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410AC" w14:textId="26573BFD" w:rsidR="0015057A" w:rsidRDefault="00193908" w:rsidP="00A443D1">
      <w:r w:rsidRPr="001B40E7">
        <w:rPr>
          <w:noProof/>
        </w:rPr>
        <mc:AlternateContent>
          <mc:Choice Requires="wps">
            <w:drawing>
              <wp:anchor distT="0" distB="0" distL="114300" distR="114300" simplePos="0" relativeHeight="251659264" behindDoc="0" locked="0" layoutInCell="1" allowOverlap="1" wp14:anchorId="5445885C" wp14:editId="56B2D9B8">
                <wp:simplePos x="0" y="0"/>
                <wp:positionH relativeFrom="column">
                  <wp:posOffset>-160020</wp:posOffset>
                </wp:positionH>
                <wp:positionV relativeFrom="paragraph">
                  <wp:posOffset>96520</wp:posOffset>
                </wp:positionV>
                <wp:extent cx="4663440" cy="652780"/>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663440" cy="652780"/>
                        </a:xfrm>
                        <a:prstGeom prst="rect">
                          <a:avLst/>
                        </a:prstGeom>
                      </wps:spPr>
                      <wps:txbx>
                        <w:txbxContent>
                          <w:p w14:paraId="24E77412" w14:textId="4AC00147" w:rsidR="00193908" w:rsidRPr="00193908" w:rsidRDefault="00193908" w:rsidP="008E7CB2">
                            <w:pPr>
                              <w:pStyle w:val="NormalWeb"/>
                              <w:spacing w:before="0" w:beforeAutospacing="0" w:after="240" w:afterAutospacing="0" w:line="264" w:lineRule="auto"/>
                              <w:rPr>
                                <w:sz w:val="40"/>
                                <w:szCs w:val="40"/>
                              </w:rPr>
                            </w:pPr>
                            <w:r>
                              <w:rPr>
                                <w:rFonts w:asciiTheme="minorHAnsi" w:eastAsiaTheme="majorEastAsia" w:hAnsiTheme="minorHAnsi" w:cs="Arial"/>
                                <w:b/>
                                <w:bCs/>
                                <w:i/>
                                <w:color w:val="00B0F0"/>
                                <w:kern w:val="24"/>
                              </w:rPr>
                              <w:t>HealthSource R</w:t>
                            </w:r>
                            <w:r w:rsidR="00FF3B7F">
                              <w:rPr>
                                <w:rFonts w:asciiTheme="minorHAnsi" w:eastAsiaTheme="majorEastAsia" w:hAnsiTheme="minorHAnsi" w:cs="Arial"/>
                                <w:b/>
                                <w:bCs/>
                                <w:i/>
                                <w:color w:val="00B0F0"/>
                                <w:kern w:val="24"/>
                              </w:rPr>
                              <w:t>I Customer</w:t>
                            </w:r>
                            <w:r>
                              <w:rPr>
                                <w:rFonts w:asciiTheme="minorHAnsi" w:eastAsiaTheme="majorEastAsia" w:hAnsiTheme="minorHAnsi" w:cs="Arial"/>
                                <w:b/>
                                <w:bCs/>
                                <w:i/>
                                <w:color w:val="00B0F0"/>
                                <w:kern w:val="24"/>
                              </w:rPr>
                              <w:t xml:space="preserve"> </w:t>
                            </w:r>
                            <w:r w:rsidRPr="00A75450">
                              <w:rPr>
                                <w:rFonts w:ascii="Arial" w:eastAsiaTheme="majorEastAsia" w:hAnsi="Arial" w:cs="Arial"/>
                                <w:b/>
                                <w:bCs/>
                                <w:i/>
                                <w:kern w:val="24"/>
                                <w:sz w:val="28"/>
                                <w:szCs w:val="28"/>
                              </w:rPr>
                              <w:br/>
                            </w:r>
                            <w:r w:rsidR="00FF3B7F">
                              <w:rPr>
                                <w:rFonts w:ascii="Arial" w:eastAsiaTheme="majorEastAsia" w:hAnsi="Arial" w:cs="Arial"/>
                                <w:b/>
                                <w:bCs/>
                                <w:color w:val="5F6062"/>
                                <w:kern w:val="24"/>
                                <w:sz w:val="48"/>
                                <w:szCs w:val="48"/>
                              </w:rPr>
                              <w:t>Rights and Responsibilities</w:t>
                            </w:r>
                            <w:r w:rsidRPr="00193908">
                              <w:rPr>
                                <w:rFonts w:ascii="Arial" w:eastAsiaTheme="majorEastAsia" w:hAnsi="Arial" w:cs="Arial"/>
                                <w:b/>
                                <w:bCs/>
                                <w:color w:val="000000" w:themeColor="text1"/>
                                <w:kern w:val="24"/>
                                <w:sz w:val="40"/>
                                <w:szCs w:val="40"/>
                              </w:rPr>
                              <w:br/>
                            </w:r>
                            <w:r w:rsidRPr="00193908">
                              <w:rPr>
                                <w:rFonts w:ascii="Arial" w:eastAsiaTheme="majorEastAsia" w:hAnsi="Arial" w:cs="Arial"/>
                                <w:b/>
                                <w:bCs/>
                                <w:color w:val="000000" w:themeColor="text1"/>
                                <w:kern w:val="24"/>
                                <w:sz w:val="40"/>
                                <w:szCs w:val="40"/>
                              </w:rPr>
                              <w:br/>
                            </w:r>
                            <w:r w:rsidRPr="00193908">
                              <w:rPr>
                                <w:rFonts w:ascii="Arial" w:eastAsiaTheme="majorEastAsia" w:hAnsi="Arial" w:cs="Arial"/>
                                <w:b/>
                                <w:bCs/>
                                <w:color w:val="000000" w:themeColor="text1"/>
                                <w:kern w:val="24"/>
                                <w:sz w:val="40"/>
                                <w:szCs w:val="40"/>
                              </w:rPr>
                              <w:br/>
                            </w:r>
                            <w:r w:rsidRPr="00193908">
                              <w:rPr>
                                <w:rFonts w:asciiTheme="majorHAnsi" w:eastAsiaTheme="majorEastAsia" w:hAnsi="Cambria" w:cs="Arial"/>
                                <w:b/>
                                <w:bCs/>
                                <w:color w:val="8064A2" w:themeColor="accent4"/>
                                <w:kern w:val="24"/>
                                <w:sz w:val="40"/>
                                <w:szCs w:val="40"/>
                              </w:rPr>
                              <w:t>HEALTHSOURCE RI FACTS &amp; DATES</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id="Title 1" o:spid="_x0000_s1026" style="position:absolute;margin-left:-12.55pt;margin-top:7.6pt;width:367.2pt;height:5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" filled="f" stroked="f">
                <v:path arrowok="t"/>
                <o:lock v:ext="edit" grouping="t"/>
                <v:textbox>
                  <w:txbxContent>
                    <w:p w14:paraId="24E77412" w14:textId="4AC00147" w:rsidR="00193908" w:rsidRPr="00193908" w:rsidRDefault="00193908" w:rsidP="008E7CB2">
                      <w:pPr>
                        <w:pStyle w:val="NormalWeb"/>
                        <w:spacing w:before="0" w:beforeAutospacing="0" w:after="240" w:afterAutospacing="0" w:line="264" w:lineRule="auto"/>
                        <w:rPr>
                          <w:sz w:val="40"/>
                          <w:szCs w:val="40"/>
                        </w:rPr>
                      </w:pPr>
                      <w:r>
                        <w:rPr>
                          <w:rFonts w:asciiTheme="minorHAnsi" w:eastAsiaTheme="majorEastAsia" w:hAnsiTheme="minorHAnsi" w:cs="Arial"/>
                          <w:b/>
                          <w:bCs/>
                          <w:i/>
                          <w:color w:val="00B0F0"/>
                          <w:kern w:val="24"/>
                        </w:rPr>
                        <w:t>HealthSource R</w:t>
                      </w:r>
                      <w:r w:rsidR="00FF3B7F">
                        <w:rPr>
                          <w:rFonts w:asciiTheme="minorHAnsi" w:eastAsiaTheme="majorEastAsia" w:hAnsiTheme="minorHAnsi" w:cs="Arial"/>
                          <w:b/>
                          <w:bCs/>
                          <w:i/>
                          <w:color w:val="00B0F0"/>
                          <w:kern w:val="24"/>
                        </w:rPr>
                        <w:t>I Customer</w:t>
                      </w:r>
                      <w:r>
                        <w:rPr>
                          <w:rFonts w:asciiTheme="minorHAnsi" w:eastAsiaTheme="majorEastAsia" w:hAnsiTheme="minorHAnsi" w:cs="Arial"/>
                          <w:b/>
                          <w:bCs/>
                          <w:i/>
                          <w:color w:val="00B0F0"/>
                          <w:kern w:val="24"/>
                        </w:rPr>
                        <w:t xml:space="preserve"> </w:t>
                      </w:r>
                      <w:r w:rsidRPr="00A75450">
                        <w:rPr>
                          <w:rFonts w:ascii="Arial" w:eastAsiaTheme="majorEastAsia" w:hAnsi="Arial" w:cs="Arial"/>
                          <w:b/>
                          <w:bCs/>
                          <w:i/>
                          <w:kern w:val="24"/>
                          <w:sz w:val="28"/>
                          <w:szCs w:val="28"/>
                        </w:rPr>
                        <w:br/>
                      </w:r>
                      <w:r w:rsidR="00FF3B7F">
                        <w:rPr>
                          <w:rFonts w:ascii="Arial" w:eastAsiaTheme="majorEastAsia" w:hAnsi="Arial" w:cs="Arial"/>
                          <w:b/>
                          <w:bCs/>
                          <w:color w:val="5F6062"/>
                          <w:kern w:val="24"/>
                          <w:sz w:val="48"/>
                          <w:szCs w:val="48"/>
                        </w:rPr>
                        <w:t>Rights and Responsibilities</w:t>
                      </w:r>
                      <w:r w:rsidRPr="00193908">
                        <w:rPr>
                          <w:rFonts w:ascii="Arial" w:eastAsiaTheme="majorEastAsia" w:hAnsi="Arial" w:cs="Arial"/>
                          <w:b/>
                          <w:bCs/>
                          <w:color w:val="000000" w:themeColor="text1"/>
                          <w:kern w:val="24"/>
                          <w:sz w:val="40"/>
                          <w:szCs w:val="40"/>
                        </w:rPr>
                        <w:br/>
                      </w:r>
                      <w:r w:rsidRPr="00193908">
                        <w:rPr>
                          <w:rFonts w:ascii="Arial" w:eastAsiaTheme="majorEastAsia" w:hAnsi="Arial" w:cs="Arial"/>
                          <w:b/>
                          <w:bCs/>
                          <w:color w:val="000000" w:themeColor="text1"/>
                          <w:kern w:val="24"/>
                          <w:sz w:val="40"/>
                          <w:szCs w:val="40"/>
                        </w:rPr>
                        <w:br/>
                      </w:r>
                      <w:r w:rsidRPr="00193908">
                        <w:rPr>
                          <w:rFonts w:ascii="Arial" w:eastAsiaTheme="majorEastAsia" w:hAnsi="Arial" w:cs="Arial"/>
                          <w:b/>
                          <w:bCs/>
                          <w:color w:val="000000" w:themeColor="text1"/>
                          <w:kern w:val="24"/>
                          <w:sz w:val="40"/>
                          <w:szCs w:val="40"/>
                        </w:rPr>
                        <w:br/>
                      </w:r>
                      <w:r w:rsidRPr="00193908">
                        <w:rPr>
                          <w:rFonts w:asciiTheme="majorHAnsi" w:eastAsiaTheme="majorEastAsia" w:hAnsi="Cambria" w:cs="Arial"/>
                          <w:b/>
                          <w:bCs/>
                          <w:color w:val="8064A2" w:themeColor="accent4"/>
                          <w:kern w:val="24"/>
                          <w:sz w:val="40"/>
                          <w:szCs w:val="40"/>
                        </w:rPr>
                        <w:t>HEALTHSOURCE RI FACTS &amp; DATES</w:t>
                      </w:r>
                    </w:p>
                  </w:txbxContent>
                </v:textbox>
              </v:rect>
            </w:pict>
          </mc:Fallback>
        </mc:AlternateContent>
      </w:r>
      <w:r w:rsidR="00DF0318" w:rsidRPr="009C33B2">
        <w:rPr>
          <w:noProof/>
        </w:rPr>
        <mc:AlternateContent>
          <mc:Choice Requires="wps">
            <w:drawing>
              <wp:anchor distT="0" distB="0" distL="114300" distR="114300" simplePos="0" relativeHeight="251669504" behindDoc="0" locked="0" layoutInCell="1" allowOverlap="1" wp14:anchorId="54B077D1" wp14:editId="57301294">
                <wp:simplePos x="0" y="0"/>
                <wp:positionH relativeFrom="column">
                  <wp:posOffset>9525</wp:posOffset>
                </wp:positionH>
                <wp:positionV relativeFrom="paragraph">
                  <wp:posOffset>8155305</wp:posOffset>
                </wp:positionV>
                <wp:extent cx="6393180" cy="716280"/>
                <wp:effectExtent l="0" t="0" r="0" b="0"/>
                <wp:wrapNone/>
                <wp:docPr id="9" name="TextBox 8"/>
                <wp:cNvGraphicFramePr/>
                <a:graphic xmlns:a="http://schemas.openxmlformats.org/drawingml/2006/main">
                  <a:graphicData uri="http://schemas.microsoft.com/office/word/2010/wordprocessingShape">
                    <wps:wsp>
                      <wps:cNvSpPr txBox="1"/>
                      <wps:spPr>
                        <a:xfrm>
                          <a:off x="0" y="0"/>
                          <a:ext cx="6393180" cy="716280"/>
                        </a:xfrm>
                        <a:prstGeom prst="rect">
                          <a:avLst/>
                        </a:prstGeom>
                        <a:noFill/>
                      </wps:spPr>
                      <wps:txbx>
                        <w:txbxContent>
                          <w:p w14:paraId="3E1A362F" w14:textId="77777777" w:rsidR="00193908" w:rsidRPr="003C50E6" w:rsidRDefault="00193908" w:rsidP="00DF0318">
                            <w:pPr>
                              <w:pStyle w:val="NormalWeb"/>
                              <w:spacing w:before="0" w:beforeAutospacing="0" w:after="0" w:afterAutospacing="0"/>
                              <w:jc w:val="center"/>
                              <w:rPr>
                                <w:b/>
                                <w:color w:val="808080" w:themeColor="background1" w:themeShade="80"/>
                              </w:rPr>
                            </w:pPr>
                            <w:r>
                              <w:rPr>
                                <w:rFonts w:asciiTheme="minorHAnsi" w:hAnsi="Calibri" w:cstheme="minorBidi"/>
                                <w:b/>
                                <w:bCs/>
                                <w:color w:val="808080" w:themeColor="background1" w:themeShade="80"/>
                                <w:kern w:val="24"/>
                              </w:rPr>
                              <w:t xml:space="preserve">HealthSource RI Contact Center </w:t>
                            </w:r>
                          </w:p>
                          <w:p w14:paraId="0E9D7AC0" w14:textId="77777777" w:rsidR="00193908" w:rsidRPr="003C50E6" w:rsidRDefault="00193908" w:rsidP="003C50E6">
                            <w:pPr>
                              <w:pStyle w:val="NormalWeb"/>
                              <w:spacing w:before="0" w:beforeAutospacing="0" w:after="0" w:afterAutospacing="0"/>
                              <w:jc w:val="center"/>
                              <w:rPr>
                                <w:rFonts w:asciiTheme="minorHAnsi" w:hAnsiTheme="minorHAnsi"/>
                                <w:b/>
                                <w:color w:val="808080" w:themeColor="background1" w:themeShade="80"/>
                              </w:rPr>
                            </w:pPr>
                            <w:r w:rsidRPr="003C50E6">
                              <w:rPr>
                                <w:rFonts w:asciiTheme="minorHAnsi" w:hAnsi="Calibri" w:cstheme="minorBidi"/>
                                <w:b/>
                                <w:bCs/>
                                <w:color w:val="808080" w:themeColor="background1" w:themeShade="80"/>
                                <w:kern w:val="24"/>
                              </w:rPr>
                              <w:t>1-855-840-4774</w:t>
                            </w:r>
                            <w:r>
                              <w:rPr>
                                <w:rFonts w:asciiTheme="minorHAnsi" w:hAnsi="Calibri" w:cstheme="minorBidi"/>
                                <w:b/>
                                <w:bCs/>
                                <w:color w:val="808080" w:themeColor="background1" w:themeShade="80"/>
                                <w:kern w:val="24"/>
                              </w:rPr>
                              <w:t>/</w:t>
                            </w:r>
                            <w:r w:rsidRPr="004B7304">
                              <w:rPr>
                                <w:rFonts w:asciiTheme="minorHAnsi" w:hAnsiTheme="minorHAnsi"/>
                                <w:b/>
                                <w:i/>
                                <w:color w:val="808080" w:themeColor="background1" w:themeShade="80"/>
                              </w:rPr>
                              <w:t>www.healthsourceri.com</w:t>
                            </w:r>
                            <w:r>
                              <w:rPr>
                                <w:rFonts w:asciiTheme="minorHAnsi" w:hAnsiTheme="minorHAnsi"/>
                                <w:b/>
                                <w:color w:val="808080" w:themeColor="background1" w:themeShade="80"/>
                              </w:rPr>
                              <w:t xml:space="preserve">  </w:t>
                            </w:r>
                            <w:r w:rsidRPr="003C50E6">
                              <w:rPr>
                                <w:rFonts w:asciiTheme="minorHAnsi" w:hAnsiTheme="minorHAnsi"/>
                                <w:b/>
                                <w:color w:val="808080" w:themeColor="background1" w:themeShade="80"/>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Box 8" o:spid="_x0000_s1027" type="#_x0000_t202" style="position:absolute;margin-left:.75pt;margin-top:642.15pt;width:503.4pt;height:5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" filled="f" stroked="f">
                <v:textbox>
                  <w:txbxContent>
                    <w:p w14:paraId="3E1A362F" w14:textId="77777777" w:rsidR="00193908" w:rsidRPr="003C50E6" w:rsidRDefault="00193908" w:rsidP="00DF0318">
                      <w:pPr>
                        <w:pStyle w:val="NormalWeb"/>
                        <w:spacing w:before="0" w:beforeAutospacing="0" w:after="0" w:afterAutospacing="0"/>
                        <w:jc w:val="center"/>
                        <w:rPr>
                          <w:b/>
                          <w:color w:val="808080" w:themeColor="background1" w:themeShade="80"/>
                        </w:rPr>
                      </w:pPr>
                      <w:r>
                        <w:rPr>
                          <w:rFonts w:asciiTheme="minorHAnsi" w:hAnsi="Calibri" w:cstheme="minorBidi"/>
                          <w:b/>
                          <w:bCs/>
                          <w:color w:val="808080" w:themeColor="background1" w:themeShade="80"/>
                          <w:kern w:val="24"/>
                        </w:rPr>
                        <w:t xml:space="preserve">HealthSource RI Contact Center </w:t>
                      </w:r>
                    </w:p>
                    <w:p w14:paraId="0E9D7AC0" w14:textId="77777777" w:rsidR="00193908" w:rsidRPr="003C50E6" w:rsidRDefault="00193908" w:rsidP="003C50E6">
                      <w:pPr>
                        <w:pStyle w:val="NormalWeb"/>
                        <w:spacing w:before="0" w:beforeAutospacing="0" w:after="0" w:afterAutospacing="0"/>
                        <w:jc w:val="center"/>
                        <w:rPr>
                          <w:rFonts w:asciiTheme="minorHAnsi" w:hAnsiTheme="minorHAnsi"/>
                          <w:b/>
                          <w:color w:val="808080" w:themeColor="background1" w:themeShade="80"/>
                        </w:rPr>
                      </w:pPr>
                      <w:r w:rsidRPr="003C50E6">
                        <w:rPr>
                          <w:rFonts w:asciiTheme="minorHAnsi" w:hAnsi="Calibri" w:cstheme="minorBidi"/>
                          <w:b/>
                          <w:bCs/>
                          <w:color w:val="808080" w:themeColor="background1" w:themeShade="80"/>
                          <w:kern w:val="24"/>
                        </w:rPr>
                        <w:t>1-855-840-4774</w:t>
                      </w:r>
                      <w:r>
                        <w:rPr>
                          <w:rFonts w:asciiTheme="minorHAnsi" w:hAnsi="Calibri" w:cstheme="minorBidi"/>
                          <w:b/>
                          <w:bCs/>
                          <w:color w:val="808080" w:themeColor="background1" w:themeShade="80"/>
                          <w:kern w:val="24"/>
                        </w:rPr>
                        <w:t>/</w:t>
                      </w:r>
                      <w:r w:rsidRPr="004B7304">
                        <w:rPr>
                          <w:rFonts w:asciiTheme="minorHAnsi" w:hAnsiTheme="minorHAnsi"/>
                          <w:b/>
                          <w:i/>
                          <w:color w:val="808080" w:themeColor="background1" w:themeShade="80"/>
                        </w:rPr>
                        <w:t>www.healthsourceri.com</w:t>
                      </w:r>
                      <w:r>
                        <w:rPr>
                          <w:rFonts w:asciiTheme="minorHAnsi" w:hAnsiTheme="minorHAnsi"/>
                          <w:b/>
                          <w:color w:val="808080" w:themeColor="background1" w:themeShade="80"/>
                        </w:rPr>
                        <w:t xml:space="preserve">  </w:t>
                      </w:r>
                      <w:r w:rsidRPr="003C50E6">
                        <w:rPr>
                          <w:rFonts w:asciiTheme="minorHAnsi" w:hAnsiTheme="minorHAnsi"/>
                          <w:b/>
                          <w:color w:val="808080" w:themeColor="background1" w:themeShade="80"/>
                        </w:rPr>
                        <w:t xml:space="preserve"> </w:t>
                      </w:r>
                    </w:p>
                  </w:txbxContent>
                </v:textbox>
              </v:shape>
            </w:pict>
          </mc:Fallback>
        </mc:AlternateContent>
      </w:r>
      <w:r w:rsidR="008E7CB2">
        <w:rPr>
          <w:noProof/>
        </w:rPr>
        <mc:AlternateContent>
          <mc:Choice Requires="wps">
            <w:drawing>
              <wp:anchor distT="0" distB="0" distL="114300" distR="114300" simplePos="0" relativeHeight="251670528" behindDoc="0" locked="0" layoutInCell="1" allowOverlap="1" wp14:anchorId="17B8621C" wp14:editId="4ECCC7A1">
                <wp:simplePos x="0" y="0"/>
                <wp:positionH relativeFrom="column">
                  <wp:posOffset>7620</wp:posOffset>
                </wp:positionH>
                <wp:positionV relativeFrom="paragraph">
                  <wp:posOffset>756920</wp:posOffset>
                </wp:positionV>
                <wp:extent cx="6393180" cy="0"/>
                <wp:effectExtent l="38100" t="57150" r="45720" b="57150"/>
                <wp:wrapNone/>
                <wp:docPr id="10" name="Straight Connector 10"/>
                <wp:cNvGraphicFramePr/>
                <a:graphic xmlns:a="http://schemas.openxmlformats.org/drawingml/2006/main">
                  <a:graphicData uri="http://schemas.microsoft.com/office/word/2010/wordprocessingShape">
                    <wps:wsp>
                      <wps:cNvCnPr/>
                      <wps:spPr>
                        <a:xfrm>
                          <a:off x="0" y="0"/>
                          <a:ext cx="6393180" cy="0"/>
                        </a:xfrm>
                        <a:prstGeom prst="line">
                          <a:avLst/>
                        </a:prstGeom>
                        <a:ln>
                          <a:solidFill>
                            <a:srgbClr val="5F6062"/>
                          </a:solidFill>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9.6pt" to="7in,5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" strokecolor="#5f6062"/>
            </w:pict>
          </mc:Fallback>
        </mc:AlternateContent>
      </w:r>
      <w:r w:rsidR="003C50E6">
        <w:rPr>
          <w:noProof/>
        </w:rPr>
        <mc:AlternateContent>
          <mc:Choice Requires="wps">
            <w:drawing>
              <wp:anchor distT="0" distB="0" distL="114300" distR="114300" simplePos="0" relativeHeight="251672576" behindDoc="0" locked="0" layoutInCell="1" allowOverlap="1" wp14:anchorId="4137C8BF" wp14:editId="7BA53212">
                <wp:simplePos x="0" y="0"/>
                <wp:positionH relativeFrom="column">
                  <wp:posOffset>7620</wp:posOffset>
                </wp:positionH>
                <wp:positionV relativeFrom="paragraph">
                  <wp:posOffset>8107680</wp:posOffset>
                </wp:positionV>
                <wp:extent cx="6393180" cy="0"/>
                <wp:effectExtent l="38100" t="57150" r="45720" b="57150"/>
                <wp:wrapNone/>
                <wp:docPr id="11" name="Straight Connector 11"/>
                <wp:cNvGraphicFramePr/>
                <a:graphic xmlns:a="http://schemas.openxmlformats.org/drawingml/2006/main">
                  <a:graphicData uri="http://schemas.microsoft.com/office/word/2010/wordprocessingShape">
                    <wps:wsp>
                      <wps:cNvCnPr/>
                      <wps:spPr>
                        <a:xfrm>
                          <a:off x="0" y="0"/>
                          <a:ext cx="6393180" cy="0"/>
                        </a:xfrm>
                        <a:prstGeom prst="line">
                          <a:avLst/>
                        </a:prstGeom>
                        <a:ln>
                          <a:solidFill>
                            <a:srgbClr val="5F6062"/>
                          </a:solidFill>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38.4pt" to="7in,63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" strokecolor="#5f6062"/>
            </w:pict>
          </mc:Fallback>
        </mc:AlternateContent>
      </w:r>
      <w:r w:rsidR="003C50E6">
        <w:rPr>
          <w:noProof/>
        </w:rPr>
        <w:drawing>
          <wp:anchor distT="0" distB="0" distL="114300" distR="114300" simplePos="0" relativeHeight="251673600" behindDoc="0" locked="0" layoutInCell="1" allowOverlap="1" wp14:anchorId="3E090ECD" wp14:editId="7C89A516">
            <wp:simplePos x="0" y="0"/>
            <wp:positionH relativeFrom="column">
              <wp:posOffset>4212590</wp:posOffset>
            </wp:positionH>
            <wp:positionV relativeFrom="paragraph">
              <wp:posOffset>-114300</wp:posOffset>
            </wp:positionV>
            <wp:extent cx="2185416" cy="557784"/>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5416" cy="5577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161D">
        <w:t xml:space="preserve">  </w:t>
      </w:r>
    </w:p>
    <w:p w14:paraId="3679C5E4" w14:textId="773275B2" w:rsidR="0015057A" w:rsidRDefault="00193908">
      <w:r w:rsidRPr="001B40E7">
        <w:rPr>
          <w:noProof/>
        </w:rPr>
        <mc:AlternateContent>
          <mc:Choice Requires="wps">
            <w:drawing>
              <wp:anchor distT="0" distB="0" distL="114300" distR="114300" simplePos="0" relativeHeight="251665408" behindDoc="0" locked="0" layoutInCell="1" allowOverlap="1" wp14:anchorId="2DEC3468" wp14:editId="3B214024">
                <wp:simplePos x="0" y="0"/>
                <wp:positionH relativeFrom="column">
                  <wp:posOffset>-63500</wp:posOffset>
                </wp:positionH>
                <wp:positionV relativeFrom="paragraph">
                  <wp:posOffset>616585</wp:posOffset>
                </wp:positionV>
                <wp:extent cx="6769100" cy="7264400"/>
                <wp:effectExtent l="0" t="0" r="0" b="0"/>
                <wp:wrapNone/>
                <wp:docPr id="4" name="Content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769100" cy="7264400"/>
                        </a:xfrm>
                        <a:prstGeom prst="rect">
                          <a:avLst/>
                        </a:prstGeom>
                      </wps:spPr>
                      <wps:txbx>
                        <w:txbxContent>
                          <w:p w14:paraId="493C3B27" w14:textId="6FACB573" w:rsidR="00FF3B7F" w:rsidRPr="00FF3B7F" w:rsidRDefault="00FF3B7F" w:rsidP="00FF3B7F">
                            <w:pPr>
                              <w:pStyle w:val="NormalWeb"/>
                              <w:spacing w:before="0" w:beforeAutospacing="0" w:after="120" w:afterAutospacing="0"/>
                              <w:rPr>
                                <w:rFonts w:asciiTheme="minorHAnsi" w:hAnsi="Calibri" w:cs="Arial"/>
                                <w:b/>
                                <w:bCs/>
                                <w:color w:val="F47B20"/>
                                <w:kern w:val="24"/>
                                <w:sz w:val="28"/>
                                <w:szCs w:val="28"/>
                              </w:rPr>
                            </w:pPr>
                            <w:r w:rsidRPr="00FF3B7F">
                              <w:rPr>
                                <w:rFonts w:asciiTheme="minorHAnsi" w:hAnsi="Calibri" w:cs="Arial"/>
                                <w:b/>
                                <w:bCs/>
                                <w:color w:val="F47B20"/>
                                <w:kern w:val="24"/>
                                <w:sz w:val="28"/>
                                <w:szCs w:val="28"/>
                              </w:rPr>
                              <w:t>Applicant Rights and Responsibilities</w:t>
                            </w:r>
                          </w:p>
                          <w:p w14:paraId="0369F421" w14:textId="77777777" w:rsidR="00FF3B7F" w:rsidRPr="00FF3B7F" w:rsidRDefault="00FF3B7F" w:rsidP="00FF3B7F">
                            <w:pPr>
                              <w:widowControl w:val="0"/>
                              <w:autoSpaceDE w:val="0"/>
                              <w:autoSpaceDN w:val="0"/>
                              <w:adjustRightInd w:val="0"/>
                              <w:spacing w:after="240"/>
                              <w:rPr>
                                <w:rFonts w:ascii="Calibri" w:hAnsi="Calibri" w:cs="Times"/>
                                <w:sz w:val="23"/>
                                <w:szCs w:val="23"/>
                              </w:rPr>
                            </w:pPr>
                            <w:r w:rsidRPr="00FF3B7F">
                              <w:rPr>
                                <w:rFonts w:ascii="Calibri" w:hAnsi="Calibri" w:cs="Helvetica Neue"/>
                                <w:bCs/>
                                <w:sz w:val="23"/>
                                <w:szCs w:val="23"/>
                              </w:rPr>
                              <w:t xml:space="preserve">HealthSource RI and the Rhode Island Executive Office of Health and Human Services (EOHHS) (the State Medicaid Agency) must: </w:t>
                            </w:r>
                          </w:p>
                          <w:p w14:paraId="12C7584E" w14:textId="77777777" w:rsidR="00FF3B7F" w:rsidRPr="00FF3B7F" w:rsidRDefault="00FF3B7F" w:rsidP="00FF3B7F">
                            <w:pPr>
                              <w:pStyle w:val="ListParagraph"/>
                              <w:widowControl w:val="0"/>
                              <w:numPr>
                                <w:ilvl w:val="0"/>
                                <w:numId w:val="5"/>
                              </w:numPr>
                              <w:autoSpaceDE w:val="0"/>
                              <w:autoSpaceDN w:val="0"/>
                              <w:adjustRightInd w:val="0"/>
                              <w:spacing w:after="240"/>
                              <w:rPr>
                                <w:rFonts w:ascii="Calibri" w:hAnsi="Calibri" w:cs="Times"/>
                                <w:sz w:val="23"/>
                                <w:szCs w:val="23"/>
                              </w:rPr>
                            </w:pPr>
                            <w:r w:rsidRPr="00FF3B7F">
                              <w:rPr>
                                <w:rFonts w:ascii="Calibri" w:hAnsi="Calibri" w:cs="Helvetica Neue"/>
                                <w:bCs/>
                                <w:sz w:val="23"/>
                                <w:szCs w:val="23"/>
                              </w:rPr>
                              <w:t>Help you fill out all requested forms</w:t>
                            </w:r>
                            <w:r w:rsidRPr="00FF3B7F">
                              <w:rPr>
                                <w:rFonts w:ascii="Calibri" w:hAnsi="Calibri" w:cs="Helvetica Neue"/>
                                <w:sz w:val="23"/>
                                <w:szCs w:val="23"/>
                              </w:rPr>
                              <w:t xml:space="preserve">: Contact HealthSource RI or EOHHS for assistance. </w:t>
                            </w:r>
                          </w:p>
                          <w:p w14:paraId="0493524D" w14:textId="77777777" w:rsidR="00FF3B7F" w:rsidRPr="00FF3B7F" w:rsidRDefault="00FF3B7F" w:rsidP="00FF3B7F">
                            <w:pPr>
                              <w:pStyle w:val="ListParagraph"/>
                              <w:widowControl w:val="0"/>
                              <w:numPr>
                                <w:ilvl w:val="0"/>
                                <w:numId w:val="5"/>
                              </w:numPr>
                              <w:autoSpaceDE w:val="0"/>
                              <w:autoSpaceDN w:val="0"/>
                              <w:adjustRightInd w:val="0"/>
                              <w:spacing w:after="240"/>
                              <w:rPr>
                                <w:rFonts w:ascii="Calibri" w:hAnsi="Calibri" w:cs="Times"/>
                                <w:sz w:val="23"/>
                                <w:szCs w:val="23"/>
                              </w:rPr>
                            </w:pPr>
                            <w:r w:rsidRPr="00FF3B7F">
                              <w:rPr>
                                <w:rFonts w:ascii="Calibri" w:hAnsi="Calibri" w:cs="Helvetica Neue"/>
                                <w:bCs/>
                                <w:sz w:val="23"/>
                                <w:szCs w:val="23"/>
                              </w:rPr>
                              <w:t>Provide interpreter or translator services at no cost when communicating with Health- Source RI or EOHHS.</w:t>
                            </w:r>
                          </w:p>
                          <w:p w14:paraId="22C8FCA9" w14:textId="77777777" w:rsidR="00FF3B7F" w:rsidRPr="00FF3B7F" w:rsidRDefault="00FF3B7F" w:rsidP="00FF3B7F">
                            <w:pPr>
                              <w:widowControl w:val="0"/>
                              <w:autoSpaceDE w:val="0"/>
                              <w:autoSpaceDN w:val="0"/>
                              <w:adjustRightInd w:val="0"/>
                              <w:spacing w:after="240"/>
                              <w:rPr>
                                <w:rFonts w:ascii="Calibri" w:hAnsi="Calibri" w:cs="Helvetica Neue"/>
                                <w:bCs/>
                                <w:sz w:val="23"/>
                                <w:szCs w:val="23"/>
                              </w:rPr>
                            </w:pPr>
                            <w:r w:rsidRPr="00FF3B7F">
                              <w:rPr>
                                <w:rFonts w:ascii="Calibri" w:hAnsi="Calibri" w:cs="Helvetica Neue"/>
                                <w:sz w:val="23"/>
                                <w:szCs w:val="23"/>
                              </w:rPr>
                              <w:t xml:space="preserve">In accordance with federal and state law and U.S. Department of Health and Human Services (HHS) policy, HealthSource RI </w:t>
                            </w:r>
                            <w:r w:rsidRPr="00FF3B7F">
                              <w:rPr>
                                <w:rFonts w:ascii="Calibri" w:hAnsi="Calibri" w:cs="Helvetica Neue"/>
                                <w:bCs/>
                                <w:sz w:val="23"/>
                                <w:szCs w:val="23"/>
                              </w:rPr>
                              <w:t xml:space="preserve">is prohibited from discrimination on the basis of race, color, national origin (limited English proficiency persons), age, sex, disability, religion, gender identity or political beliefs. </w:t>
                            </w:r>
                          </w:p>
                          <w:p w14:paraId="1391AB13" w14:textId="77777777" w:rsidR="00FF3B7F" w:rsidRPr="00FF3B7F" w:rsidRDefault="00FF3B7F" w:rsidP="00FF3B7F">
                            <w:pPr>
                              <w:widowControl w:val="0"/>
                              <w:autoSpaceDE w:val="0"/>
                              <w:autoSpaceDN w:val="0"/>
                              <w:adjustRightInd w:val="0"/>
                              <w:spacing w:after="240"/>
                              <w:rPr>
                                <w:rFonts w:ascii="Calibri" w:hAnsi="Calibri" w:cs="Times"/>
                                <w:sz w:val="23"/>
                                <w:szCs w:val="23"/>
                              </w:rPr>
                            </w:pPr>
                            <w:r w:rsidRPr="00FF3B7F">
                              <w:rPr>
                                <w:rFonts w:ascii="Calibri" w:hAnsi="Calibri" w:cs="Helvetica Neue"/>
                                <w:sz w:val="23"/>
                                <w:szCs w:val="23"/>
                              </w:rPr>
                              <w:t xml:space="preserve">To file a complaint of discrimination, you may contact HHS. Write HHS, Director, Office for Civil Rights, Room 506-F, 200 Independence Avenue, S.W., Washington D.C. 20201 or call (202) 619-0403 (voice) or (202) 619-3257 (TDD). HHS is an equal opportunity provider and employer. </w:t>
                            </w:r>
                          </w:p>
                          <w:p w14:paraId="565CBCE9" w14:textId="2B67163E" w:rsidR="00FF3B7F" w:rsidRPr="00FF3B7F" w:rsidRDefault="00FF3B7F" w:rsidP="00FF3B7F">
                            <w:pPr>
                              <w:pStyle w:val="NormalWeb"/>
                              <w:spacing w:before="0" w:beforeAutospacing="0" w:after="120" w:afterAutospacing="0"/>
                              <w:rPr>
                                <w:rFonts w:asciiTheme="minorHAnsi" w:hAnsi="Calibri" w:cs="Arial"/>
                                <w:b/>
                                <w:bCs/>
                                <w:color w:val="F47B20"/>
                                <w:kern w:val="24"/>
                                <w:sz w:val="28"/>
                                <w:szCs w:val="28"/>
                              </w:rPr>
                            </w:pPr>
                            <w:r w:rsidRPr="00FF3B7F">
                              <w:rPr>
                                <w:rFonts w:asciiTheme="minorHAnsi" w:hAnsi="Calibri" w:cs="Arial"/>
                                <w:b/>
                                <w:bCs/>
                                <w:color w:val="F47B20"/>
                                <w:kern w:val="24"/>
                                <w:sz w:val="28"/>
                                <w:szCs w:val="28"/>
                              </w:rPr>
                              <w:t>Applicant responsibilities for all health coverage programs</w:t>
                            </w:r>
                          </w:p>
                          <w:p w14:paraId="3EC81BA6" w14:textId="77777777" w:rsidR="00FF3B7F" w:rsidRPr="00FF3B7F" w:rsidRDefault="00FF3B7F" w:rsidP="00FF3B7F">
                            <w:pPr>
                              <w:widowControl w:val="0"/>
                              <w:autoSpaceDE w:val="0"/>
                              <w:autoSpaceDN w:val="0"/>
                              <w:adjustRightInd w:val="0"/>
                              <w:spacing w:after="240"/>
                              <w:rPr>
                                <w:rFonts w:ascii="Calibri" w:hAnsi="Calibri" w:cs="Times"/>
                                <w:sz w:val="23"/>
                                <w:szCs w:val="23"/>
                              </w:rPr>
                            </w:pPr>
                            <w:r w:rsidRPr="00FF3B7F">
                              <w:rPr>
                                <w:rFonts w:ascii="Calibri" w:hAnsi="Calibri" w:cs="Helvetica Neue"/>
                                <w:bCs/>
                                <w:sz w:val="23"/>
                                <w:szCs w:val="23"/>
                              </w:rPr>
                              <w:t>During the application process, individuals</w:t>
                            </w:r>
                            <w:r w:rsidRPr="00FF3B7F">
                              <w:rPr>
                                <w:rFonts w:ascii="Calibri" w:hAnsi="Calibri" w:cs="Helvetica Neue"/>
                                <w:b/>
                                <w:bCs/>
                                <w:sz w:val="23"/>
                                <w:szCs w:val="23"/>
                              </w:rPr>
                              <w:t xml:space="preserve"> </w:t>
                            </w:r>
                            <w:r w:rsidRPr="00FF3B7F">
                              <w:rPr>
                                <w:rFonts w:ascii="Calibri" w:hAnsi="Calibri" w:cs="Helvetica Neue"/>
                                <w:sz w:val="23"/>
                                <w:szCs w:val="23"/>
                              </w:rPr>
                              <w:t>applying for health coverage, including Rhode Island Medicaid, Advance Premium Tax Credits (APTC) and Cost Sharing Reductions (CSR), must provide the Social Security number (SSN) for everyone in the household who has an SSN, including the applicant.</w:t>
                            </w:r>
                            <w:r w:rsidRPr="00FF3B7F">
                              <w:rPr>
                                <w:rStyle w:val="FootnoteReference"/>
                                <w:rFonts w:ascii="Calibri" w:hAnsi="Calibri" w:cs="Helvetica Neue"/>
                                <w:sz w:val="23"/>
                                <w:szCs w:val="23"/>
                              </w:rPr>
                              <w:footnoteRef/>
                            </w:r>
                            <w:r w:rsidRPr="00FF3B7F">
                              <w:rPr>
                                <w:rFonts w:ascii="Calibri" w:hAnsi="Calibri" w:cs="Helvetica Neue"/>
                                <w:sz w:val="23"/>
                                <w:szCs w:val="23"/>
                              </w:rPr>
                              <w:t xml:space="preserve"> </w:t>
                            </w:r>
                          </w:p>
                          <w:p w14:paraId="1DD98374" w14:textId="77777777" w:rsidR="00FF3B7F" w:rsidRPr="00FF3B7F" w:rsidRDefault="00FF3B7F" w:rsidP="00FF3B7F">
                            <w:pPr>
                              <w:widowControl w:val="0"/>
                              <w:autoSpaceDE w:val="0"/>
                              <w:autoSpaceDN w:val="0"/>
                              <w:adjustRightInd w:val="0"/>
                              <w:spacing w:after="240"/>
                              <w:rPr>
                                <w:rFonts w:ascii="Calibri" w:hAnsi="Calibri" w:cs="Times"/>
                                <w:sz w:val="23"/>
                                <w:szCs w:val="23"/>
                              </w:rPr>
                            </w:pPr>
                            <w:r w:rsidRPr="00FF3B7F">
                              <w:rPr>
                                <w:rFonts w:ascii="Calibri" w:hAnsi="Calibri" w:cs="Helvetica Neue"/>
                                <w:bCs/>
                                <w:sz w:val="23"/>
                                <w:szCs w:val="23"/>
                              </w:rPr>
                              <w:t xml:space="preserve">If requested by the agency, applicants must </w:t>
                            </w:r>
                            <w:r w:rsidRPr="00FF3B7F">
                              <w:rPr>
                                <w:rFonts w:ascii="Calibri" w:hAnsi="Calibri" w:cs="Helvetica Neue"/>
                                <w:sz w:val="23"/>
                                <w:szCs w:val="23"/>
                              </w:rPr>
                              <w:t xml:space="preserve">provide any information or proof needed to determine eligibility. </w:t>
                            </w:r>
                          </w:p>
                          <w:p w14:paraId="6B6EA426" w14:textId="30CAC38C" w:rsidR="00FF3B7F" w:rsidRPr="00FF3B7F" w:rsidRDefault="00FF3B7F" w:rsidP="00FF3B7F">
                            <w:pPr>
                              <w:pStyle w:val="NormalWeb"/>
                              <w:spacing w:before="0" w:beforeAutospacing="0" w:after="120" w:afterAutospacing="0"/>
                              <w:rPr>
                                <w:rFonts w:asciiTheme="minorHAnsi" w:hAnsi="Calibri" w:cs="Arial"/>
                                <w:b/>
                                <w:bCs/>
                                <w:color w:val="F47B20"/>
                                <w:kern w:val="24"/>
                                <w:sz w:val="28"/>
                                <w:szCs w:val="28"/>
                              </w:rPr>
                            </w:pPr>
                            <w:bookmarkStart w:id="0" w:name="_Toc299200019"/>
                            <w:r w:rsidRPr="00FF3B7F">
                              <w:rPr>
                                <w:rFonts w:asciiTheme="minorHAnsi" w:hAnsi="Calibri" w:cs="Arial"/>
                                <w:b/>
                                <w:bCs/>
                                <w:color w:val="F47B20"/>
                                <w:kern w:val="24"/>
                                <w:sz w:val="28"/>
                                <w:szCs w:val="28"/>
                              </w:rPr>
                              <w:t>Important rules for all health coverage programs</w:t>
                            </w:r>
                          </w:p>
                          <w:bookmarkEnd w:id="0"/>
                          <w:p w14:paraId="68ADE3B2" w14:textId="77777777" w:rsidR="00FF3B7F" w:rsidRPr="00FF3B7F" w:rsidRDefault="00FF3B7F" w:rsidP="00FF3B7F">
                            <w:pPr>
                              <w:widowControl w:val="0"/>
                              <w:autoSpaceDE w:val="0"/>
                              <w:autoSpaceDN w:val="0"/>
                              <w:adjustRightInd w:val="0"/>
                              <w:spacing w:after="240"/>
                              <w:rPr>
                                <w:rFonts w:ascii="Calibri" w:hAnsi="Calibri" w:cs="Times"/>
                                <w:sz w:val="23"/>
                                <w:szCs w:val="23"/>
                              </w:rPr>
                            </w:pPr>
                            <w:r w:rsidRPr="00FF3B7F">
                              <w:rPr>
                                <w:rFonts w:ascii="Calibri" w:hAnsi="Calibri" w:cs="Helvetica Neue"/>
                                <w:bCs/>
                                <w:sz w:val="23"/>
                                <w:szCs w:val="23"/>
                              </w:rPr>
                              <w:t>There are certain state and federal laws</w:t>
                            </w:r>
                            <w:r w:rsidRPr="00FF3B7F">
                              <w:rPr>
                                <w:rFonts w:ascii="Calibri" w:hAnsi="Calibri" w:cs="Helvetica Neue"/>
                                <w:b/>
                                <w:bCs/>
                                <w:sz w:val="23"/>
                                <w:szCs w:val="23"/>
                              </w:rPr>
                              <w:t xml:space="preserve"> </w:t>
                            </w:r>
                            <w:r w:rsidRPr="00FF3B7F">
                              <w:rPr>
                                <w:rFonts w:ascii="Calibri" w:hAnsi="Calibri" w:cs="Helvetica Neue"/>
                                <w:sz w:val="23"/>
                                <w:szCs w:val="23"/>
                              </w:rPr>
                              <w:t xml:space="preserve">that govern the operation of HealthSource RI and EOHHS, which administers RIte Care (Medicaid), customer rights and responsibilities, and the coverage obtained through HealthSource RI and EOHHS. By filling out the HealthSource RI application, applicants agree to comply with these laws and coverage obtained hereby. </w:t>
                            </w:r>
                          </w:p>
                          <w:p w14:paraId="7205048B" w14:textId="77777777" w:rsidR="00FF3B7F" w:rsidRPr="00FF3B7F" w:rsidRDefault="00FF3B7F" w:rsidP="00FF3B7F">
                            <w:pPr>
                              <w:pStyle w:val="ListParagraph"/>
                              <w:widowControl w:val="0"/>
                              <w:numPr>
                                <w:ilvl w:val="0"/>
                                <w:numId w:val="6"/>
                              </w:numPr>
                              <w:autoSpaceDE w:val="0"/>
                              <w:autoSpaceDN w:val="0"/>
                              <w:adjustRightInd w:val="0"/>
                              <w:spacing w:after="240"/>
                              <w:rPr>
                                <w:rFonts w:ascii="Calibri" w:hAnsi="Calibri" w:cs="Helvetica Neue"/>
                                <w:bCs/>
                                <w:sz w:val="23"/>
                                <w:szCs w:val="23"/>
                                <w:u w:val="single"/>
                              </w:rPr>
                            </w:pPr>
                            <w:r w:rsidRPr="00FF3B7F">
                              <w:rPr>
                                <w:rFonts w:ascii="Calibri" w:hAnsi="Calibri" w:cs="Helvetica Neue"/>
                                <w:bCs/>
                                <w:sz w:val="23"/>
                                <w:szCs w:val="23"/>
                                <w:u w:val="single"/>
                              </w:rPr>
                              <w:t>You must provide the Social Security number  (SSN</w:t>
                            </w:r>
                            <w:proofErr w:type="gramStart"/>
                            <w:r w:rsidRPr="00FF3B7F">
                              <w:rPr>
                                <w:rFonts w:ascii="Calibri" w:hAnsi="Calibri" w:cs="Helvetica Neue"/>
                                <w:bCs/>
                                <w:sz w:val="23"/>
                                <w:szCs w:val="23"/>
                                <w:u w:val="single"/>
                              </w:rPr>
                              <w:t>)  for</w:t>
                            </w:r>
                            <w:proofErr w:type="gramEnd"/>
                            <w:r w:rsidRPr="00FF3B7F">
                              <w:rPr>
                                <w:rFonts w:ascii="Calibri" w:hAnsi="Calibri" w:cs="Helvetica Neue"/>
                                <w:bCs/>
                                <w:sz w:val="23"/>
                                <w:szCs w:val="23"/>
                                <w:u w:val="single"/>
                              </w:rPr>
                              <w:t xml:space="preserve">  anyone  in  your  household,  including yourself, who applies for health coverage, including Rhode Island Medical Assistance , Advance Premium Tax Credits (APTC) and Cost Sharing Reductions (CSR), under Federal Law (45 CFR 155.305 and 42 CFR 435.910). SSNs are used to check identity, citizenship, alien status and income as well as prevent fraud and verify health care claims. We also use SSN information with other federal and state agencies, including the Internal Revenue Service, to manage our programs and follow the law. </w:t>
                            </w:r>
                          </w:p>
                          <w:p w14:paraId="458C4361" w14:textId="77777777" w:rsidR="00FF3B7F" w:rsidRDefault="00FF3B7F" w:rsidP="00FF3B7F">
                            <w:pPr>
                              <w:pStyle w:val="ListParagraph"/>
                              <w:widowControl w:val="0"/>
                              <w:autoSpaceDE w:val="0"/>
                              <w:autoSpaceDN w:val="0"/>
                              <w:adjustRightInd w:val="0"/>
                              <w:spacing w:after="240"/>
                              <w:rPr>
                                <w:rFonts w:ascii="Calibri" w:hAnsi="Calibri" w:cs="Helvetica Neue"/>
                                <w:bCs/>
                                <w:sz w:val="21"/>
                                <w:szCs w:val="21"/>
                                <w:u w:val="single"/>
                              </w:rPr>
                            </w:pPr>
                          </w:p>
                          <w:p w14:paraId="527D8B0E" w14:textId="42FDD5D6" w:rsidR="00193908" w:rsidRPr="001F37B0" w:rsidRDefault="00193908" w:rsidP="001F37B0">
                            <w:pPr>
                              <w:widowControl w:val="0"/>
                              <w:autoSpaceDE w:val="0"/>
                              <w:autoSpaceDN w:val="0"/>
                              <w:adjustRightInd w:val="0"/>
                              <w:spacing w:after="0" w:line="240" w:lineRule="auto"/>
                              <w:ind w:left="720"/>
                              <w:rPr>
                                <w:rFonts w:ascii="Times New Roman" w:hAnsi="Times New Roman" w:cs="Times New Roman"/>
                                <w:sz w:val="28"/>
                                <w:szCs w:val="28"/>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id="Content Placeholder 3" o:spid="_x0000_s1028" style="position:absolute;margin-left:-4.95pt;margin-top:48.55pt;width:533pt;height:5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" filled="f" stroked="f">
                <v:path arrowok="t"/>
                <o:lock v:ext="edit" grouping="t"/>
                <v:textbox>
                  <w:txbxContent>
                    <w:p w14:paraId="493C3B27" w14:textId="6FACB573" w:rsidR="00FF3B7F" w:rsidRPr="00FF3B7F" w:rsidRDefault="00FF3B7F" w:rsidP="00FF3B7F">
                      <w:pPr>
                        <w:pStyle w:val="NormalWeb"/>
                        <w:spacing w:before="0" w:beforeAutospacing="0" w:after="120" w:afterAutospacing="0"/>
                        <w:rPr>
                          <w:rFonts w:asciiTheme="minorHAnsi" w:hAnsi="Calibri" w:cs="Arial"/>
                          <w:b/>
                          <w:bCs/>
                          <w:color w:val="F47B20"/>
                          <w:kern w:val="24"/>
                          <w:sz w:val="28"/>
                          <w:szCs w:val="28"/>
                        </w:rPr>
                      </w:pPr>
                      <w:r w:rsidRPr="00FF3B7F">
                        <w:rPr>
                          <w:rFonts w:asciiTheme="minorHAnsi" w:hAnsi="Calibri" w:cs="Arial"/>
                          <w:b/>
                          <w:bCs/>
                          <w:color w:val="F47B20"/>
                          <w:kern w:val="24"/>
                          <w:sz w:val="28"/>
                          <w:szCs w:val="28"/>
                        </w:rPr>
                        <w:t>Applicant Rights and Responsibilities</w:t>
                      </w:r>
                    </w:p>
                    <w:p w14:paraId="0369F421" w14:textId="77777777" w:rsidR="00FF3B7F" w:rsidRPr="00FF3B7F" w:rsidRDefault="00FF3B7F" w:rsidP="00FF3B7F">
                      <w:pPr>
                        <w:widowControl w:val="0"/>
                        <w:autoSpaceDE w:val="0"/>
                        <w:autoSpaceDN w:val="0"/>
                        <w:adjustRightInd w:val="0"/>
                        <w:spacing w:after="240"/>
                        <w:rPr>
                          <w:rFonts w:ascii="Calibri" w:hAnsi="Calibri" w:cs="Times"/>
                          <w:sz w:val="23"/>
                          <w:szCs w:val="23"/>
                        </w:rPr>
                      </w:pPr>
                      <w:r w:rsidRPr="00FF3B7F">
                        <w:rPr>
                          <w:rFonts w:ascii="Calibri" w:hAnsi="Calibri" w:cs="Helvetica Neue"/>
                          <w:bCs/>
                          <w:sz w:val="23"/>
                          <w:szCs w:val="23"/>
                        </w:rPr>
                        <w:t xml:space="preserve">HealthSource RI and the Rhode Island Executive Office of Health and Human Services (EOHHS) (the State Medicaid Agency) must: </w:t>
                      </w:r>
                    </w:p>
                    <w:p w14:paraId="12C7584E" w14:textId="77777777" w:rsidR="00FF3B7F" w:rsidRPr="00FF3B7F" w:rsidRDefault="00FF3B7F" w:rsidP="00FF3B7F">
                      <w:pPr>
                        <w:pStyle w:val="ListParagraph"/>
                        <w:widowControl w:val="0"/>
                        <w:numPr>
                          <w:ilvl w:val="0"/>
                          <w:numId w:val="5"/>
                        </w:numPr>
                        <w:autoSpaceDE w:val="0"/>
                        <w:autoSpaceDN w:val="0"/>
                        <w:adjustRightInd w:val="0"/>
                        <w:spacing w:after="240"/>
                        <w:rPr>
                          <w:rFonts w:ascii="Calibri" w:hAnsi="Calibri" w:cs="Times"/>
                          <w:sz w:val="23"/>
                          <w:szCs w:val="23"/>
                        </w:rPr>
                      </w:pPr>
                      <w:r w:rsidRPr="00FF3B7F">
                        <w:rPr>
                          <w:rFonts w:ascii="Calibri" w:hAnsi="Calibri" w:cs="Helvetica Neue"/>
                          <w:bCs/>
                          <w:sz w:val="23"/>
                          <w:szCs w:val="23"/>
                        </w:rPr>
                        <w:t>Help you fill out all requested forms</w:t>
                      </w:r>
                      <w:r w:rsidRPr="00FF3B7F">
                        <w:rPr>
                          <w:rFonts w:ascii="Calibri" w:hAnsi="Calibri" w:cs="Helvetica Neue"/>
                          <w:sz w:val="23"/>
                          <w:szCs w:val="23"/>
                        </w:rPr>
                        <w:t xml:space="preserve">: Contact HealthSource RI or EOHHS for assistance. </w:t>
                      </w:r>
                    </w:p>
                    <w:p w14:paraId="0493524D" w14:textId="77777777" w:rsidR="00FF3B7F" w:rsidRPr="00FF3B7F" w:rsidRDefault="00FF3B7F" w:rsidP="00FF3B7F">
                      <w:pPr>
                        <w:pStyle w:val="ListParagraph"/>
                        <w:widowControl w:val="0"/>
                        <w:numPr>
                          <w:ilvl w:val="0"/>
                          <w:numId w:val="5"/>
                        </w:numPr>
                        <w:autoSpaceDE w:val="0"/>
                        <w:autoSpaceDN w:val="0"/>
                        <w:adjustRightInd w:val="0"/>
                        <w:spacing w:after="240"/>
                        <w:rPr>
                          <w:rFonts w:ascii="Calibri" w:hAnsi="Calibri" w:cs="Times"/>
                          <w:sz w:val="23"/>
                          <w:szCs w:val="23"/>
                        </w:rPr>
                      </w:pPr>
                      <w:r w:rsidRPr="00FF3B7F">
                        <w:rPr>
                          <w:rFonts w:ascii="Calibri" w:hAnsi="Calibri" w:cs="Helvetica Neue"/>
                          <w:bCs/>
                          <w:sz w:val="23"/>
                          <w:szCs w:val="23"/>
                        </w:rPr>
                        <w:t>Provide interpreter or translator services at no cost when communicating with Health- Source RI or EOHHS.</w:t>
                      </w:r>
                    </w:p>
                    <w:p w14:paraId="22C8FCA9" w14:textId="77777777" w:rsidR="00FF3B7F" w:rsidRPr="00FF3B7F" w:rsidRDefault="00FF3B7F" w:rsidP="00FF3B7F">
                      <w:pPr>
                        <w:widowControl w:val="0"/>
                        <w:autoSpaceDE w:val="0"/>
                        <w:autoSpaceDN w:val="0"/>
                        <w:adjustRightInd w:val="0"/>
                        <w:spacing w:after="240"/>
                        <w:rPr>
                          <w:rFonts w:ascii="Calibri" w:hAnsi="Calibri" w:cs="Helvetica Neue"/>
                          <w:bCs/>
                          <w:sz w:val="23"/>
                          <w:szCs w:val="23"/>
                        </w:rPr>
                      </w:pPr>
                      <w:r w:rsidRPr="00FF3B7F">
                        <w:rPr>
                          <w:rFonts w:ascii="Calibri" w:hAnsi="Calibri" w:cs="Helvetica Neue"/>
                          <w:sz w:val="23"/>
                          <w:szCs w:val="23"/>
                        </w:rPr>
                        <w:t xml:space="preserve">In accordance with federal and state law and U.S. Department of Health and Human Services (HHS) policy, HealthSource RI </w:t>
                      </w:r>
                      <w:r w:rsidRPr="00FF3B7F">
                        <w:rPr>
                          <w:rFonts w:ascii="Calibri" w:hAnsi="Calibri" w:cs="Helvetica Neue"/>
                          <w:bCs/>
                          <w:sz w:val="23"/>
                          <w:szCs w:val="23"/>
                        </w:rPr>
                        <w:t xml:space="preserve">is prohibited from discrimination on the basis of race, color, national origin (limited English proficiency persons), age, sex, disability, religion, gender identity or political beliefs. </w:t>
                      </w:r>
                    </w:p>
                    <w:p w14:paraId="1391AB13" w14:textId="77777777" w:rsidR="00FF3B7F" w:rsidRPr="00FF3B7F" w:rsidRDefault="00FF3B7F" w:rsidP="00FF3B7F">
                      <w:pPr>
                        <w:widowControl w:val="0"/>
                        <w:autoSpaceDE w:val="0"/>
                        <w:autoSpaceDN w:val="0"/>
                        <w:adjustRightInd w:val="0"/>
                        <w:spacing w:after="240"/>
                        <w:rPr>
                          <w:rFonts w:ascii="Calibri" w:hAnsi="Calibri" w:cs="Times"/>
                          <w:sz w:val="23"/>
                          <w:szCs w:val="23"/>
                        </w:rPr>
                      </w:pPr>
                      <w:r w:rsidRPr="00FF3B7F">
                        <w:rPr>
                          <w:rFonts w:ascii="Calibri" w:hAnsi="Calibri" w:cs="Helvetica Neue"/>
                          <w:sz w:val="23"/>
                          <w:szCs w:val="23"/>
                        </w:rPr>
                        <w:t xml:space="preserve">To file a complaint of discrimination, you may contact HHS. Write HHS, Director, Office for Civil Rights, Room 506-F, 200 Independence Avenue, S.W., Washington D.C. 20201 or call (202) 619-0403 (voice) or (202) 619-3257 (TDD). HHS is an equal opportunity provider and employer. </w:t>
                      </w:r>
                    </w:p>
                    <w:p w14:paraId="565CBCE9" w14:textId="2B67163E" w:rsidR="00FF3B7F" w:rsidRPr="00FF3B7F" w:rsidRDefault="00FF3B7F" w:rsidP="00FF3B7F">
                      <w:pPr>
                        <w:pStyle w:val="NormalWeb"/>
                        <w:spacing w:before="0" w:beforeAutospacing="0" w:after="120" w:afterAutospacing="0"/>
                        <w:rPr>
                          <w:rFonts w:asciiTheme="minorHAnsi" w:hAnsi="Calibri" w:cs="Arial"/>
                          <w:b/>
                          <w:bCs/>
                          <w:color w:val="F47B20"/>
                          <w:kern w:val="24"/>
                          <w:sz w:val="28"/>
                          <w:szCs w:val="28"/>
                        </w:rPr>
                      </w:pPr>
                      <w:r w:rsidRPr="00FF3B7F">
                        <w:rPr>
                          <w:rFonts w:asciiTheme="minorHAnsi" w:hAnsi="Calibri" w:cs="Arial"/>
                          <w:b/>
                          <w:bCs/>
                          <w:color w:val="F47B20"/>
                          <w:kern w:val="24"/>
                          <w:sz w:val="28"/>
                          <w:szCs w:val="28"/>
                        </w:rPr>
                        <w:t>Applicant responsibilities for all health coverage programs</w:t>
                      </w:r>
                    </w:p>
                    <w:p w14:paraId="3EC81BA6" w14:textId="77777777" w:rsidR="00FF3B7F" w:rsidRPr="00FF3B7F" w:rsidRDefault="00FF3B7F" w:rsidP="00FF3B7F">
                      <w:pPr>
                        <w:widowControl w:val="0"/>
                        <w:autoSpaceDE w:val="0"/>
                        <w:autoSpaceDN w:val="0"/>
                        <w:adjustRightInd w:val="0"/>
                        <w:spacing w:after="240"/>
                        <w:rPr>
                          <w:rFonts w:ascii="Calibri" w:hAnsi="Calibri" w:cs="Times"/>
                          <w:sz w:val="23"/>
                          <w:szCs w:val="23"/>
                        </w:rPr>
                      </w:pPr>
                      <w:r w:rsidRPr="00FF3B7F">
                        <w:rPr>
                          <w:rFonts w:ascii="Calibri" w:hAnsi="Calibri" w:cs="Helvetica Neue"/>
                          <w:bCs/>
                          <w:sz w:val="23"/>
                          <w:szCs w:val="23"/>
                        </w:rPr>
                        <w:t>During the application process, individuals</w:t>
                      </w:r>
                      <w:r w:rsidRPr="00FF3B7F">
                        <w:rPr>
                          <w:rFonts w:ascii="Calibri" w:hAnsi="Calibri" w:cs="Helvetica Neue"/>
                          <w:b/>
                          <w:bCs/>
                          <w:sz w:val="23"/>
                          <w:szCs w:val="23"/>
                        </w:rPr>
                        <w:t xml:space="preserve"> </w:t>
                      </w:r>
                      <w:r w:rsidRPr="00FF3B7F">
                        <w:rPr>
                          <w:rFonts w:ascii="Calibri" w:hAnsi="Calibri" w:cs="Helvetica Neue"/>
                          <w:sz w:val="23"/>
                          <w:szCs w:val="23"/>
                        </w:rPr>
                        <w:t>applying for health coverage, including Rhode Island Medicaid, Advance Premium Tax Credits (APTC) and Cost Sharing Reductions (CSR), must provide the Social Security number (SSN) for everyone in the household who has an SSN, including the applicant.</w:t>
                      </w:r>
                      <w:r w:rsidRPr="00FF3B7F">
                        <w:rPr>
                          <w:rStyle w:val="FootnoteReference"/>
                          <w:rFonts w:ascii="Calibri" w:hAnsi="Calibri" w:cs="Helvetica Neue"/>
                          <w:sz w:val="23"/>
                          <w:szCs w:val="23"/>
                        </w:rPr>
                        <w:footnoteRef/>
                      </w:r>
                      <w:r w:rsidRPr="00FF3B7F">
                        <w:rPr>
                          <w:rFonts w:ascii="Calibri" w:hAnsi="Calibri" w:cs="Helvetica Neue"/>
                          <w:sz w:val="23"/>
                          <w:szCs w:val="23"/>
                        </w:rPr>
                        <w:t xml:space="preserve"> </w:t>
                      </w:r>
                    </w:p>
                    <w:p w14:paraId="1DD98374" w14:textId="77777777" w:rsidR="00FF3B7F" w:rsidRPr="00FF3B7F" w:rsidRDefault="00FF3B7F" w:rsidP="00FF3B7F">
                      <w:pPr>
                        <w:widowControl w:val="0"/>
                        <w:autoSpaceDE w:val="0"/>
                        <w:autoSpaceDN w:val="0"/>
                        <w:adjustRightInd w:val="0"/>
                        <w:spacing w:after="240"/>
                        <w:rPr>
                          <w:rFonts w:ascii="Calibri" w:hAnsi="Calibri" w:cs="Times"/>
                          <w:sz w:val="23"/>
                          <w:szCs w:val="23"/>
                        </w:rPr>
                      </w:pPr>
                      <w:r w:rsidRPr="00FF3B7F">
                        <w:rPr>
                          <w:rFonts w:ascii="Calibri" w:hAnsi="Calibri" w:cs="Helvetica Neue"/>
                          <w:bCs/>
                          <w:sz w:val="23"/>
                          <w:szCs w:val="23"/>
                        </w:rPr>
                        <w:t xml:space="preserve">If requested by the agency, applicants must </w:t>
                      </w:r>
                      <w:r w:rsidRPr="00FF3B7F">
                        <w:rPr>
                          <w:rFonts w:ascii="Calibri" w:hAnsi="Calibri" w:cs="Helvetica Neue"/>
                          <w:sz w:val="23"/>
                          <w:szCs w:val="23"/>
                        </w:rPr>
                        <w:t xml:space="preserve">provide any information or proof needed to determine eligibility. </w:t>
                      </w:r>
                    </w:p>
                    <w:p w14:paraId="6B6EA426" w14:textId="30CAC38C" w:rsidR="00FF3B7F" w:rsidRPr="00FF3B7F" w:rsidRDefault="00FF3B7F" w:rsidP="00FF3B7F">
                      <w:pPr>
                        <w:pStyle w:val="NormalWeb"/>
                        <w:spacing w:before="0" w:beforeAutospacing="0" w:after="120" w:afterAutospacing="0"/>
                        <w:rPr>
                          <w:rFonts w:asciiTheme="minorHAnsi" w:hAnsi="Calibri" w:cs="Arial"/>
                          <w:b/>
                          <w:bCs/>
                          <w:color w:val="F47B20"/>
                          <w:kern w:val="24"/>
                          <w:sz w:val="28"/>
                          <w:szCs w:val="28"/>
                        </w:rPr>
                      </w:pPr>
                      <w:bookmarkStart w:id="1" w:name="_Toc299200019"/>
                      <w:r w:rsidRPr="00FF3B7F">
                        <w:rPr>
                          <w:rFonts w:asciiTheme="minorHAnsi" w:hAnsi="Calibri" w:cs="Arial"/>
                          <w:b/>
                          <w:bCs/>
                          <w:color w:val="F47B20"/>
                          <w:kern w:val="24"/>
                          <w:sz w:val="28"/>
                          <w:szCs w:val="28"/>
                        </w:rPr>
                        <w:t>Important rules for all health coverage programs</w:t>
                      </w:r>
                    </w:p>
                    <w:bookmarkEnd w:id="1"/>
                    <w:p w14:paraId="68ADE3B2" w14:textId="77777777" w:rsidR="00FF3B7F" w:rsidRPr="00FF3B7F" w:rsidRDefault="00FF3B7F" w:rsidP="00FF3B7F">
                      <w:pPr>
                        <w:widowControl w:val="0"/>
                        <w:autoSpaceDE w:val="0"/>
                        <w:autoSpaceDN w:val="0"/>
                        <w:adjustRightInd w:val="0"/>
                        <w:spacing w:after="240"/>
                        <w:rPr>
                          <w:rFonts w:ascii="Calibri" w:hAnsi="Calibri" w:cs="Times"/>
                          <w:sz w:val="23"/>
                          <w:szCs w:val="23"/>
                        </w:rPr>
                      </w:pPr>
                      <w:r w:rsidRPr="00FF3B7F">
                        <w:rPr>
                          <w:rFonts w:ascii="Calibri" w:hAnsi="Calibri" w:cs="Helvetica Neue"/>
                          <w:bCs/>
                          <w:sz w:val="23"/>
                          <w:szCs w:val="23"/>
                        </w:rPr>
                        <w:t>There are certain state and federal laws</w:t>
                      </w:r>
                      <w:r w:rsidRPr="00FF3B7F">
                        <w:rPr>
                          <w:rFonts w:ascii="Calibri" w:hAnsi="Calibri" w:cs="Helvetica Neue"/>
                          <w:b/>
                          <w:bCs/>
                          <w:sz w:val="23"/>
                          <w:szCs w:val="23"/>
                        </w:rPr>
                        <w:t xml:space="preserve"> </w:t>
                      </w:r>
                      <w:r w:rsidRPr="00FF3B7F">
                        <w:rPr>
                          <w:rFonts w:ascii="Calibri" w:hAnsi="Calibri" w:cs="Helvetica Neue"/>
                          <w:sz w:val="23"/>
                          <w:szCs w:val="23"/>
                        </w:rPr>
                        <w:t xml:space="preserve">that govern the operation of HealthSource RI and EOHHS, which administers RIte Care (Medicaid), customer rights and responsibilities, and the coverage obtained through HealthSource RI and EOHHS. By filling out the HealthSource RI application, applicants agree to comply with these laws and coverage obtained hereby. </w:t>
                      </w:r>
                    </w:p>
                    <w:p w14:paraId="7205048B" w14:textId="77777777" w:rsidR="00FF3B7F" w:rsidRPr="00FF3B7F" w:rsidRDefault="00FF3B7F" w:rsidP="00FF3B7F">
                      <w:pPr>
                        <w:pStyle w:val="ListParagraph"/>
                        <w:widowControl w:val="0"/>
                        <w:numPr>
                          <w:ilvl w:val="0"/>
                          <w:numId w:val="6"/>
                        </w:numPr>
                        <w:autoSpaceDE w:val="0"/>
                        <w:autoSpaceDN w:val="0"/>
                        <w:adjustRightInd w:val="0"/>
                        <w:spacing w:after="240"/>
                        <w:rPr>
                          <w:rFonts w:ascii="Calibri" w:hAnsi="Calibri" w:cs="Helvetica Neue"/>
                          <w:bCs/>
                          <w:sz w:val="23"/>
                          <w:szCs w:val="23"/>
                          <w:u w:val="single"/>
                        </w:rPr>
                      </w:pPr>
                      <w:r w:rsidRPr="00FF3B7F">
                        <w:rPr>
                          <w:rFonts w:ascii="Calibri" w:hAnsi="Calibri" w:cs="Helvetica Neue"/>
                          <w:bCs/>
                          <w:sz w:val="23"/>
                          <w:szCs w:val="23"/>
                          <w:u w:val="single"/>
                        </w:rPr>
                        <w:t>You must provide the Social Security number  (SSN</w:t>
                      </w:r>
                      <w:proofErr w:type="gramStart"/>
                      <w:r w:rsidRPr="00FF3B7F">
                        <w:rPr>
                          <w:rFonts w:ascii="Calibri" w:hAnsi="Calibri" w:cs="Helvetica Neue"/>
                          <w:bCs/>
                          <w:sz w:val="23"/>
                          <w:szCs w:val="23"/>
                          <w:u w:val="single"/>
                        </w:rPr>
                        <w:t>)  for</w:t>
                      </w:r>
                      <w:proofErr w:type="gramEnd"/>
                      <w:r w:rsidRPr="00FF3B7F">
                        <w:rPr>
                          <w:rFonts w:ascii="Calibri" w:hAnsi="Calibri" w:cs="Helvetica Neue"/>
                          <w:bCs/>
                          <w:sz w:val="23"/>
                          <w:szCs w:val="23"/>
                          <w:u w:val="single"/>
                        </w:rPr>
                        <w:t xml:space="preserve">  anyone  in  your  household,  including yourself, who applies for health coverage, including Rhode Island Medical Assistance , Advance Premium Tax Credits (APTC) and Cost Sharing Reductions (CSR), under Federal Law (45 CFR 155.305 and 42 CFR 435.910). SSNs are used to check identity, citizenship, alien status and income as well as prevent fraud and verify health care claims. We also use SSN information with other federal and state agencies, including the Internal Revenue Service, to manage our programs and follow the law. </w:t>
                      </w:r>
                    </w:p>
                    <w:p w14:paraId="458C4361" w14:textId="77777777" w:rsidR="00FF3B7F" w:rsidRDefault="00FF3B7F" w:rsidP="00FF3B7F">
                      <w:pPr>
                        <w:pStyle w:val="ListParagraph"/>
                        <w:widowControl w:val="0"/>
                        <w:autoSpaceDE w:val="0"/>
                        <w:autoSpaceDN w:val="0"/>
                        <w:adjustRightInd w:val="0"/>
                        <w:spacing w:after="240"/>
                        <w:rPr>
                          <w:rFonts w:ascii="Calibri" w:hAnsi="Calibri" w:cs="Helvetica Neue"/>
                          <w:bCs/>
                          <w:sz w:val="21"/>
                          <w:szCs w:val="21"/>
                          <w:u w:val="single"/>
                        </w:rPr>
                      </w:pPr>
                    </w:p>
                    <w:p w14:paraId="527D8B0E" w14:textId="42FDD5D6" w:rsidR="00193908" w:rsidRPr="001F37B0" w:rsidRDefault="00193908" w:rsidP="001F37B0">
                      <w:pPr>
                        <w:widowControl w:val="0"/>
                        <w:autoSpaceDE w:val="0"/>
                        <w:autoSpaceDN w:val="0"/>
                        <w:adjustRightInd w:val="0"/>
                        <w:spacing w:after="0" w:line="240" w:lineRule="auto"/>
                        <w:ind w:left="720"/>
                        <w:rPr>
                          <w:rFonts w:ascii="Times New Roman" w:hAnsi="Times New Roman" w:cs="Times New Roman"/>
                          <w:sz w:val="28"/>
                          <w:szCs w:val="28"/>
                        </w:rPr>
                      </w:pPr>
                    </w:p>
                  </w:txbxContent>
                </v:textbox>
              </v:rect>
            </w:pict>
          </mc:Fallback>
        </mc:AlternateContent>
      </w:r>
      <w:r w:rsidR="0015057A">
        <w:br w:type="page"/>
      </w:r>
    </w:p>
    <w:p w14:paraId="0057F1C4" w14:textId="327C0E47" w:rsidR="00C9576C" w:rsidRDefault="00FF3B7F" w:rsidP="00A443D1">
      <w:r w:rsidRPr="001B40E7">
        <w:rPr>
          <w:noProof/>
        </w:rPr>
        <w:lastRenderedPageBreak/>
        <mc:AlternateContent>
          <mc:Choice Requires="wps">
            <w:drawing>
              <wp:anchor distT="0" distB="0" distL="114300" distR="114300" simplePos="0" relativeHeight="251682816" behindDoc="0" locked="0" layoutInCell="1" allowOverlap="1" wp14:anchorId="5C3C7D87" wp14:editId="0BF3781B">
                <wp:simplePos x="0" y="0"/>
                <wp:positionH relativeFrom="column">
                  <wp:posOffset>-25400</wp:posOffset>
                </wp:positionH>
                <wp:positionV relativeFrom="paragraph">
                  <wp:posOffset>889000</wp:posOffset>
                </wp:positionV>
                <wp:extent cx="6654800" cy="7264400"/>
                <wp:effectExtent l="0" t="0" r="0" b="0"/>
                <wp:wrapNone/>
                <wp:docPr id="3" name="Content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7264400"/>
                        </a:xfrm>
                        <a:prstGeom prst="rect">
                          <a:avLst/>
                        </a:prstGeom>
                      </wps:spPr>
                      <wps:txbx>
                        <w:txbxContent>
                          <w:p w14:paraId="2D4C5448" w14:textId="77777777" w:rsidR="00FF3B7F" w:rsidRPr="00FF3B7F" w:rsidRDefault="00FF3B7F" w:rsidP="00FF3B7F">
                            <w:pPr>
                              <w:pStyle w:val="ListParagraph"/>
                              <w:widowControl w:val="0"/>
                              <w:numPr>
                                <w:ilvl w:val="0"/>
                                <w:numId w:val="6"/>
                              </w:numPr>
                              <w:autoSpaceDE w:val="0"/>
                              <w:autoSpaceDN w:val="0"/>
                              <w:adjustRightInd w:val="0"/>
                              <w:spacing w:after="240"/>
                              <w:rPr>
                                <w:rFonts w:ascii="Calibri" w:hAnsi="Calibri" w:cs="Helvetica Neue"/>
                                <w:bCs/>
                                <w:sz w:val="23"/>
                                <w:szCs w:val="23"/>
                                <w:u w:val="single"/>
                              </w:rPr>
                            </w:pPr>
                            <w:r w:rsidRPr="00FF3B7F">
                              <w:rPr>
                                <w:rFonts w:ascii="Calibri" w:hAnsi="Calibri" w:cs="Helvetica Neue"/>
                                <w:bCs/>
                                <w:sz w:val="23"/>
                                <w:szCs w:val="23"/>
                                <w:u w:val="single"/>
                              </w:rPr>
                              <w:t>If requested by the agency, provide any information or proof needed to decide if you are eligible. Report changes in income, family size or other application information as soon as possible.</w:t>
                            </w:r>
                          </w:p>
                          <w:p w14:paraId="644A114A" w14:textId="77777777" w:rsidR="00FF3B7F" w:rsidRPr="00FF3B7F" w:rsidRDefault="00FF3B7F" w:rsidP="00FF3B7F">
                            <w:pPr>
                              <w:pStyle w:val="ListParagraph"/>
                              <w:widowControl w:val="0"/>
                              <w:autoSpaceDE w:val="0"/>
                              <w:autoSpaceDN w:val="0"/>
                              <w:adjustRightInd w:val="0"/>
                              <w:spacing w:after="240"/>
                              <w:rPr>
                                <w:rFonts w:ascii="Calibri" w:hAnsi="Calibri" w:cs="Helvetica Neue"/>
                                <w:bCs/>
                                <w:sz w:val="23"/>
                                <w:szCs w:val="23"/>
                                <w:u w:val="single"/>
                              </w:rPr>
                            </w:pPr>
                          </w:p>
                          <w:p w14:paraId="5DFC260B" w14:textId="754F7A9F" w:rsidR="00FF3B7F" w:rsidRPr="00FF3B7F" w:rsidRDefault="00FF3B7F" w:rsidP="00FF3B7F">
                            <w:pPr>
                              <w:pStyle w:val="ListParagraph"/>
                              <w:widowControl w:val="0"/>
                              <w:numPr>
                                <w:ilvl w:val="0"/>
                                <w:numId w:val="6"/>
                              </w:numPr>
                              <w:autoSpaceDE w:val="0"/>
                              <w:autoSpaceDN w:val="0"/>
                              <w:adjustRightInd w:val="0"/>
                              <w:spacing w:after="240"/>
                              <w:rPr>
                                <w:rFonts w:ascii="Calibri" w:hAnsi="Calibri" w:cs="Helvetica Neue"/>
                                <w:bCs/>
                                <w:sz w:val="23"/>
                                <w:szCs w:val="23"/>
                                <w:u w:val="single"/>
                              </w:rPr>
                            </w:pPr>
                            <w:r w:rsidRPr="00FF3B7F">
                              <w:rPr>
                                <w:rFonts w:ascii="Calibri" w:hAnsi="Calibri" w:cs="Helvetica Neue"/>
                                <w:bCs/>
                                <w:sz w:val="23"/>
                                <w:szCs w:val="23"/>
                                <w:u w:val="single"/>
                              </w:rPr>
                              <w:t>Requirement to provide voter registration assistance</w:t>
                            </w:r>
                          </w:p>
                          <w:p w14:paraId="4ED26666" w14:textId="77777777" w:rsidR="00FF3B7F" w:rsidRPr="00FF3B7F" w:rsidRDefault="00FF3B7F" w:rsidP="00FF3B7F">
                            <w:pPr>
                              <w:widowControl w:val="0"/>
                              <w:autoSpaceDE w:val="0"/>
                              <w:autoSpaceDN w:val="0"/>
                              <w:adjustRightInd w:val="0"/>
                              <w:spacing w:after="240"/>
                              <w:rPr>
                                <w:rFonts w:ascii="Calibri" w:hAnsi="Calibri" w:cs="Helvetica Neue Medium"/>
                                <w:sz w:val="23"/>
                                <w:szCs w:val="23"/>
                              </w:rPr>
                            </w:pPr>
                            <w:r w:rsidRPr="00FF3B7F">
                              <w:rPr>
                                <w:rFonts w:ascii="Calibri" w:hAnsi="Calibri" w:cs="Helvetica Neue"/>
                                <w:bCs/>
                                <w:sz w:val="23"/>
                                <w:szCs w:val="23"/>
                              </w:rPr>
                              <w:t>The National Voter Registration Act of 1973</w:t>
                            </w:r>
                            <w:r w:rsidRPr="00FF3B7F">
                              <w:rPr>
                                <w:rFonts w:ascii="Calibri" w:hAnsi="Calibri" w:cs="Helvetica Neue"/>
                                <w:b/>
                                <w:bCs/>
                                <w:sz w:val="23"/>
                                <w:szCs w:val="23"/>
                              </w:rPr>
                              <w:t xml:space="preserve"> </w:t>
                            </w:r>
                            <w:r w:rsidRPr="00FF3B7F">
                              <w:rPr>
                                <w:rFonts w:ascii="Calibri" w:hAnsi="Calibri" w:cs="Helvetica Neue"/>
                                <w:sz w:val="23"/>
                                <w:szCs w:val="23"/>
                              </w:rPr>
                              <w:t xml:space="preserve">requires all states to provide voter registration assistance through their public assistance offices. Applying to register or declining to register to vote will not affect the services or benefits that you will be provided by HealthSource RI. You can register to vote at: </w:t>
                            </w:r>
                            <w:hyperlink r:id="rId10" w:history="1">
                              <w:r w:rsidRPr="00FF3B7F">
                                <w:rPr>
                                  <w:rStyle w:val="Hyperlink"/>
                                  <w:rFonts w:ascii="Calibri" w:hAnsi="Calibri" w:cs="Helvetica Neue Medium"/>
                                  <w:sz w:val="23"/>
                                  <w:szCs w:val="23"/>
                                </w:rPr>
                                <w:t>http://www.elections.ri.gov/voting/registration.php</w:t>
                              </w:r>
                            </w:hyperlink>
                            <w:r w:rsidRPr="00FF3B7F">
                              <w:rPr>
                                <w:rFonts w:ascii="Calibri" w:hAnsi="Calibri" w:cs="Helvetica Neue Medium"/>
                                <w:sz w:val="23"/>
                                <w:szCs w:val="23"/>
                              </w:rPr>
                              <w:t>.</w:t>
                            </w:r>
                            <w:r w:rsidRPr="00FF3B7F">
                              <w:rPr>
                                <w:rFonts w:ascii="Calibri" w:hAnsi="Calibri" w:cs="Helvetica Neue Medium"/>
                                <w:sz w:val="23"/>
                                <w:szCs w:val="23"/>
                              </w:rPr>
                              <w:tab/>
                              <w:t xml:space="preserve"> </w:t>
                            </w:r>
                            <w:r w:rsidRPr="00FF3B7F">
                              <w:rPr>
                                <w:rFonts w:ascii="Calibri" w:hAnsi="Calibri" w:cs="Helvetica Neue Medium"/>
                                <w:sz w:val="23"/>
                                <w:szCs w:val="23"/>
                              </w:rPr>
                              <w:tab/>
                            </w:r>
                          </w:p>
                          <w:p w14:paraId="78AF3B3B" w14:textId="77777777" w:rsidR="00FF3B7F" w:rsidRPr="00FF3B7F" w:rsidRDefault="00FF3B7F" w:rsidP="00FF3B7F">
                            <w:pPr>
                              <w:pStyle w:val="ListParagraph"/>
                              <w:widowControl w:val="0"/>
                              <w:numPr>
                                <w:ilvl w:val="0"/>
                                <w:numId w:val="6"/>
                              </w:numPr>
                              <w:autoSpaceDE w:val="0"/>
                              <w:autoSpaceDN w:val="0"/>
                              <w:adjustRightInd w:val="0"/>
                              <w:spacing w:after="240"/>
                              <w:rPr>
                                <w:rFonts w:ascii="Calibri" w:hAnsi="Calibri" w:cs="Helvetica Neue"/>
                                <w:bCs/>
                                <w:sz w:val="23"/>
                                <w:szCs w:val="23"/>
                                <w:u w:val="single"/>
                              </w:rPr>
                            </w:pPr>
                            <w:bookmarkStart w:id="2" w:name="_GoBack"/>
                            <w:bookmarkEnd w:id="2"/>
                            <w:r w:rsidRPr="00FF3B7F">
                              <w:rPr>
                                <w:rFonts w:ascii="Calibri" w:hAnsi="Calibri" w:cs="Helvetica Neue"/>
                                <w:bCs/>
                                <w:sz w:val="23"/>
                                <w:szCs w:val="23"/>
                                <w:u w:val="single"/>
                              </w:rPr>
                              <w:t>Right to appeal</w:t>
                            </w:r>
                          </w:p>
                          <w:p w14:paraId="75804103" w14:textId="77777777" w:rsidR="00FF3B7F" w:rsidRPr="00FF3B7F" w:rsidRDefault="00FF3B7F" w:rsidP="00FF3B7F">
                            <w:pPr>
                              <w:widowControl w:val="0"/>
                              <w:autoSpaceDE w:val="0"/>
                              <w:autoSpaceDN w:val="0"/>
                              <w:adjustRightInd w:val="0"/>
                              <w:spacing w:after="240"/>
                              <w:rPr>
                                <w:rFonts w:ascii="Calibri" w:hAnsi="Calibri" w:cs="Helvetica Neue"/>
                                <w:bCs/>
                                <w:sz w:val="23"/>
                                <w:szCs w:val="23"/>
                              </w:rPr>
                            </w:pPr>
                            <w:r w:rsidRPr="00FF3B7F">
                              <w:rPr>
                                <w:rFonts w:ascii="Calibri" w:hAnsi="Calibri" w:cs="Helvetica Neue"/>
                                <w:bCs/>
                                <w:sz w:val="23"/>
                                <w:szCs w:val="23"/>
                              </w:rPr>
                              <w:t xml:space="preserve">Customers may ask for an appeal. </w:t>
                            </w:r>
                            <w:r w:rsidRPr="00FF3B7F">
                              <w:rPr>
                                <w:rFonts w:ascii="Calibri" w:hAnsi="Calibri" w:cs="Helvetica Neue"/>
                                <w:sz w:val="23"/>
                                <w:szCs w:val="23"/>
                              </w:rPr>
                              <w:t>If a customer disagrees with a decision that was made by HealthSource RI regarding eligibility, customers have a right to appeal that decision. Pursuant to EOHHS Rule #0110, “Complaints and Hearings,” customers may file an appeal of an eligibility determination and a hearing officer will hear the matter. More information about appeals rights and the appeals process may be found in Chapter 9.</w:t>
                            </w:r>
                          </w:p>
                          <w:p w14:paraId="544B1696" w14:textId="77777777" w:rsidR="00FF3B7F" w:rsidRPr="00FF3B7F" w:rsidRDefault="00FF3B7F" w:rsidP="00FF3B7F">
                            <w:pPr>
                              <w:widowControl w:val="0"/>
                              <w:autoSpaceDE w:val="0"/>
                              <w:autoSpaceDN w:val="0"/>
                              <w:adjustRightInd w:val="0"/>
                              <w:spacing w:after="240"/>
                              <w:rPr>
                                <w:rFonts w:ascii="Calibri" w:hAnsi="Calibri" w:cs="Times"/>
                                <w:sz w:val="23"/>
                                <w:szCs w:val="23"/>
                              </w:rPr>
                            </w:pPr>
                            <w:r w:rsidRPr="00FF3B7F">
                              <w:rPr>
                                <w:rFonts w:ascii="Calibri" w:hAnsi="Calibri" w:cs="Helvetica Neue"/>
                                <w:bCs/>
                                <w:sz w:val="23"/>
                                <w:szCs w:val="23"/>
                              </w:rPr>
                              <w:t xml:space="preserve">Personal information will be protected as described in the HealthSource RI Privacy Policy, which may be made available to you upon request. Contact HealthSource RI to request a copy. </w:t>
                            </w:r>
                            <w:r w:rsidRPr="00FF3B7F">
                              <w:rPr>
                                <w:rFonts w:ascii="Calibri" w:hAnsi="Calibri"/>
                                <w:sz w:val="23"/>
                                <w:szCs w:val="23"/>
                              </w:rPr>
                              <w:t>This policy is available on our website (</w:t>
                            </w:r>
                            <w:hyperlink r:id="rId11" w:history="1">
                              <w:r w:rsidRPr="00FF3B7F">
                                <w:rPr>
                                  <w:rStyle w:val="Hyperlink"/>
                                  <w:rFonts w:ascii="Calibri" w:hAnsi="Calibri"/>
                                  <w:sz w:val="23"/>
                                  <w:szCs w:val="23"/>
                                </w:rPr>
                                <w:t>www.healthsourceri.com</w:t>
                              </w:r>
                            </w:hyperlink>
                            <w:r w:rsidRPr="00FF3B7F">
                              <w:rPr>
                                <w:rFonts w:ascii="Calibri" w:hAnsi="Calibri"/>
                                <w:sz w:val="23"/>
                                <w:szCs w:val="23"/>
                              </w:rPr>
                              <w:t xml:space="preserve">) for your to review at any time.  </w:t>
                            </w:r>
                          </w:p>
                          <w:p w14:paraId="5FAE5421" w14:textId="77777777" w:rsidR="00FF3B7F" w:rsidRPr="00FF3B7F" w:rsidRDefault="00FF3B7F" w:rsidP="00FF3B7F">
                            <w:pPr>
                              <w:pStyle w:val="ListParagraph"/>
                              <w:widowControl w:val="0"/>
                              <w:numPr>
                                <w:ilvl w:val="0"/>
                                <w:numId w:val="6"/>
                              </w:numPr>
                              <w:autoSpaceDE w:val="0"/>
                              <w:autoSpaceDN w:val="0"/>
                              <w:adjustRightInd w:val="0"/>
                              <w:spacing w:after="240"/>
                              <w:rPr>
                                <w:rFonts w:ascii="Calibri" w:hAnsi="Calibri" w:cs="Helvetica Neue"/>
                                <w:b/>
                                <w:bCs/>
                                <w:sz w:val="23"/>
                                <w:szCs w:val="23"/>
                                <w:u w:val="single"/>
                              </w:rPr>
                            </w:pPr>
                            <w:r w:rsidRPr="00FF3B7F">
                              <w:rPr>
                                <w:rFonts w:ascii="Calibri" w:hAnsi="Calibri" w:cs="Helvetica Neue"/>
                                <w:bCs/>
                                <w:sz w:val="23"/>
                                <w:szCs w:val="23"/>
                                <w:u w:val="single"/>
                              </w:rPr>
                              <w:t>HealthSource RI is not responsible for administering commercial health plans</w:t>
                            </w:r>
                            <w:r w:rsidRPr="00FF3B7F">
                              <w:rPr>
                                <w:rFonts w:ascii="Calibri" w:hAnsi="Calibri" w:cs="Helvetica Neue"/>
                                <w:b/>
                                <w:bCs/>
                                <w:sz w:val="23"/>
                                <w:szCs w:val="23"/>
                                <w:u w:val="single"/>
                              </w:rPr>
                              <w:t xml:space="preserve"> </w:t>
                            </w:r>
                          </w:p>
                          <w:p w14:paraId="1580DFFE" w14:textId="22545152" w:rsidR="00FF3B7F" w:rsidRPr="00FF3B7F" w:rsidRDefault="00FF3B7F" w:rsidP="00FF3B7F">
                            <w:pPr>
                              <w:rPr>
                                <w:rFonts w:eastAsia="Times New Roman" w:cs="Times New Roman"/>
                                <w:sz w:val="23"/>
                                <w:szCs w:val="23"/>
                              </w:rPr>
                            </w:pPr>
                            <w:r w:rsidRPr="00FF3B7F">
                              <w:rPr>
                                <w:rFonts w:ascii="Calibri" w:hAnsi="Calibri" w:cs="Helvetica Neue"/>
                                <w:bCs/>
                                <w:sz w:val="23"/>
                                <w:szCs w:val="23"/>
                              </w:rPr>
                              <w:t>Questions about the terms of a health insurance plan, including benefit eligibility, out of pocket expenses under a plan, and making a benefit claim or appealing a denial of benefits, should be addressed to the health insurance carrier.</w:t>
                            </w:r>
                            <w:r w:rsidRPr="00FF3B7F">
                              <w:rPr>
                                <w:rFonts w:ascii="Calibri" w:hAnsi="Calibri" w:cs="Helvetica Neue"/>
                                <w:b/>
                                <w:bCs/>
                                <w:sz w:val="23"/>
                                <w:szCs w:val="23"/>
                              </w:rPr>
                              <w:t xml:space="preserve"> </w:t>
                            </w:r>
                            <w:r w:rsidRPr="00FF3B7F">
                              <w:rPr>
                                <w:rFonts w:ascii="Calibri" w:hAnsi="Calibri" w:cs="Helvetica Neue"/>
                                <w:sz w:val="23"/>
                                <w:szCs w:val="23"/>
                              </w:rPr>
                              <w:t xml:space="preserve">Health insurance carriers will provide individuals with more information about plan benefits.  Assistance with such inquiries and appeals may be obtained through the Rhode Island Office of the Health Insurance Commissioner (OHIC) at </w:t>
                            </w:r>
                            <w:r w:rsidRPr="00FF3B7F">
                              <w:rPr>
                                <w:rFonts w:ascii="Calibri" w:hAnsi="Calibri"/>
                                <w:sz w:val="23"/>
                                <w:szCs w:val="23"/>
                              </w:rPr>
                              <w:t>855-747-3224.</w:t>
                            </w:r>
                          </w:p>
                          <w:p w14:paraId="0C1DC421" w14:textId="77777777" w:rsidR="00FF3B7F" w:rsidRPr="00FF3B7F" w:rsidRDefault="00FF3B7F" w:rsidP="00FF3B7F">
                            <w:pPr>
                              <w:widowControl w:val="0"/>
                              <w:autoSpaceDE w:val="0"/>
                              <w:autoSpaceDN w:val="0"/>
                              <w:adjustRightInd w:val="0"/>
                              <w:spacing w:after="240"/>
                              <w:rPr>
                                <w:rFonts w:ascii="Calibri" w:hAnsi="Calibri" w:cs="Times"/>
                                <w:sz w:val="23"/>
                                <w:szCs w:val="23"/>
                              </w:rPr>
                            </w:pPr>
                            <w:r w:rsidRPr="00FF3B7F">
                              <w:rPr>
                                <w:rFonts w:ascii="Calibri" w:hAnsi="Calibri" w:cs="Helvetica Neue"/>
                                <w:sz w:val="23"/>
                                <w:szCs w:val="23"/>
                              </w:rPr>
                              <w:t>If eligible for COBRA following the termination of any health insurance coverage, the former employer or issuer is responsible for administering COBRA and providing the required COBRA notices and election period.</w:t>
                            </w:r>
                          </w:p>
                          <w:p w14:paraId="6CF9E9F2" w14:textId="77777777" w:rsidR="00FF3B7F" w:rsidRPr="00FF3B7F" w:rsidRDefault="00FF3B7F" w:rsidP="00FF3B7F">
                            <w:pPr>
                              <w:widowControl w:val="0"/>
                              <w:autoSpaceDE w:val="0"/>
                              <w:autoSpaceDN w:val="0"/>
                              <w:adjustRightInd w:val="0"/>
                              <w:spacing w:after="240"/>
                              <w:rPr>
                                <w:rFonts w:ascii="Calibri" w:hAnsi="Calibri" w:cs="Times"/>
                                <w:sz w:val="23"/>
                                <w:szCs w:val="23"/>
                              </w:rPr>
                            </w:pPr>
                            <w:r w:rsidRPr="00FF3B7F">
                              <w:rPr>
                                <w:rFonts w:ascii="Calibri" w:hAnsi="Calibri" w:cs="Helvetica Neue"/>
                                <w:sz w:val="23"/>
                                <w:szCs w:val="23"/>
                              </w:rPr>
                              <w:t xml:space="preserve">Individuals should not cancel any current insurance coverage or decline any COBRA benefits until they have received an approval letter and insurance policy, also known as insurance contract or certificate, from the insurance carrier selected during the enrollment process.  Individuals should make sure they understand and agree with the terms of the policy, and pay special attention to the effective date, waiting periods, premium amount, benefits, limitations, exclusions, and riders. </w:t>
                            </w:r>
                          </w:p>
                          <w:p w14:paraId="157BC106" w14:textId="77777777" w:rsidR="00FF3B7F" w:rsidRPr="001F37B0" w:rsidRDefault="00FF3B7F" w:rsidP="00FF3B7F">
                            <w:pPr>
                              <w:widowControl w:val="0"/>
                              <w:autoSpaceDE w:val="0"/>
                              <w:autoSpaceDN w:val="0"/>
                              <w:adjustRightInd w:val="0"/>
                              <w:spacing w:after="0" w:line="240" w:lineRule="auto"/>
                              <w:ind w:left="720"/>
                              <w:rPr>
                                <w:rFonts w:ascii="Times New Roman" w:hAnsi="Times New Roman" w:cs="Times New Roman"/>
                                <w:sz w:val="28"/>
                                <w:szCs w:val="28"/>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margin-left:-1.95pt;margin-top:70pt;width:524pt;height:5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" filled="f" stroked="f">
                <v:path arrowok="t"/>
                <o:lock v:ext="edit" grouping="t"/>
                <v:textbox>
                  <w:txbxContent>
                    <w:p w14:paraId="2D4C5448" w14:textId="77777777" w:rsidR="00FF3B7F" w:rsidRPr="00FF3B7F" w:rsidRDefault="00FF3B7F" w:rsidP="00FF3B7F">
                      <w:pPr>
                        <w:pStyle w:val="ListParagraph"/>
                        <w:widowControl w:val="0"/>
                        <w:numPr>
                          <w:ilvl w:val="0"/>
                          <w:numId w:val="6"/>
                        </w:numPr>
                        <w:autoSpaceDE w:val="0"/>
                        <w:autoSpaceDN w:val="0"/>
                        <w:adjustRightInd w:val="0"/>
                        <w:spacing w:after="240"/>
                        <w:rPr>
                          <w:rFonts w:ascii="Calibri" w:hAnsi="Calibri" w:cs="Helvetica Neue"/>
                          <w:bCs/>
                          <w:sz w:val="23"/>
                          <w:szCs w:val="23"/>
                          <w:u w:val="single"/>
                        </w:rPr>
                      </w:pPr>
                      <w:r w:rsidRPr="00FF3B7F">
                        <w:rPr>
                          <w:rFonts w:ascii="Calibri" w:hAnsi="Calibri" w:cs="Helvetica Neue"/>
                          <w:bCs/>
                          <w:sz w:val="23"/>
                          <w:szCs w:val="23"/>
                          <w:u w:val="single"/>
                        </w:rPr>
                        <w:t>If requested by the agency, provide any information or proof needed to decide if you are eligible. Report changes in income, family size or other application information as soon as possible.</w:t>
                      </w:r>
                    </w:p>
                    <w:p w14:paraId="644A114A" w14:textId="77777777" w:rsidR="00FF3B7F" w:rsidRPr="00FF3B7F" w:rsidRDefault="00FF3B7F" w:rsidP="00FF3B7F">
                      <w:pPr>
                        <w:pStyle w:val="ListParagraph"/>
                        <w:widowControl w:val="0"/>
                        <w:autoSpaceDE w:val="0"/>
                        <w:autoSpaceDN w:val="0"/>
                        <w:adjustRightInd w:val="0"/>
                        <w:spacing w:after="240"/>
                        <w:rPr>
                          <w:rFonts w:ascii="Calibri" w:hAnsi="Calibri" w:cs="Helvetica Neue"/>
                          <w:bCs/>
                          <w:sz w:val="23"/>
                          <w:szCs w:val="23"/>
                          <w:u w:val="single"/>
                        </w:rPr>
                      </w:pPr>
                    </w:p>
                    <w:p w14:paraId="5DFC260B" w14:textId="754F7A9F" w:rsidR="00FF3B7F" w:rsidRPr="00FF3B7F" w:rsidRDefault="00FF3B7F" w:rsidP="00FF3B7F">
                      <w:pPr>
                        <w:pStyle w:val="ListParagraph"/>
                        <w:widowControl w:val="0"/>
                        <w:numPr>
                          <w:ilvl w:val="0"/>
                          <w:numId w:val="6"/>
                        </w:numPr>
                        <w:autoSpaceDE w:val="0"/>
                        <w:autoSpaceDN w:val="0"/>
                        <w:adjustRightInd w:val="0"/>
                        <w:spacing w:after="240"/>
                        <w:rPr>
                          <w:rFonts w:ascii="Calibri" w:hAnsi="Calibri" w:cs="Helvetica Neue"/>
                          <w:bCs/>
                          <w:sz w:val="23"/>
                          <w:szCs w:val="23"/>
                          <w:u w:val="single"/>
                        </w:rPr>
                      </w:pPr>
                      <w:r w:rsidRPr="00FF3B7F">
                        <w:rPr>
                          <w:rFonts w:ascii="Calibri" w:hAnsi="Calibri" w:cs="Helvetica Neue"/>
                          <w:bCs/>
                          <w:sz w:val="23"/>
                          <w:szCs w:val="23"/>
                          <w:u w:val="single"/>
                        </w:rPr>
                        <w:t>Requirement to provide voter registration assistance</w:t>
                      </w:r>
                    </w:p>
                    <w:p w14:paraId="4ED26666" w14:textId="77777777" w:rsidR="00FF3B7F" w:rsidRPr="00FF3B7F" w:rsidRDefault="00FF3B7F" w:rsidP="00FF3B7F">
                      <w:pPr>
                        <w:widowControl w:val="0"/>
                        <w:autoSpaceDE w:val="0"/>
                        <w:autoSpaceDN w:val="0"/>
                        <w:adjustRightInd w:val="0"/>
                        <w:spacing w:after="240"/>
                        <w:rPr>
                          <w:rFonts w:ascii="Calibri" w:hAnsi="Calibri" w:cs="Helvetica Neue Medium"/>
                          <w:sz w:val="23"/>
                          <w:szCs w:val="23"/>
                        </w:rPr>
                      </w:pPr>
                      <w:r w:rsidRPr="00FF3B7F">
                        <w:rPr>
                          <w:rFonts w:ascii="Calibri" w:hAnsi="Calibri" w:cs="Helvetica Neue"/>
                          <w:bCs/>
                          <w:sz w:val="23"/>
                          <w:szCs w:val="23"/>
                        </w:rPr>
                        <w:t>The National Voter Registration Act of 1973</w:t>
                      </w:r>
                      <w:r w:rsidRPr="00FF3B7F">
                        <w:rPr>
                          <w:rFonts w:ascii="Calibri" w:hAnsi="Calibri" w:cs="Helvetica Neue"/>
                          <w:b/>
                          <w:bCs/>
                          <w:sz w:val="23"/>
                          <w:szCs w:val="23"/>
                        </w:rPr>
                        <w:t xml:space="preserve"> </w:t>
                      </w:r>
                      <w:r w:rsidRPr="00FF3B7F">
                        <w:rPr>
                          <w:rFonts w:ascii="Calibri" w:hAnsi="Calibri" w:cs="Helvetica Neue"/>
                          <w:sz w:val="23"/>
                          <w:szCs w:val="23"/>
                        </w:rPr>
                        <w:t xml:space="preserve">requires all states to provide voter registration assistance through their public assistance offices. Applying to register or declining to register to vote will not affect the services or benefits that you will be provided by HealthSource RI. You can register to vote at: </w:t>
                      </w:r>
                      <w:hyperlink r:id="rId12" w:history="1">
                        <w:r w:rsidRPr="00FF3B7F">
                          <w:rPr>
                            <w:rStyle w:val="Hyperlink"/>
                            <w:rFonts w:ascii="Calibri" w:hAnsi="Calibri" w:cs="Helvetica Neue Medium"/>
                            <w:sz w:val="23"/>
                            <w:szCs w:val="23"/>
                          </w:rPr>
                          <w:t>http://www.elections.ri.gov/voting/registration.php</w:t>
                        </w:r>
                      </w:hyperlink>
                      <w:r w:rsidRPr="00FF3B7F">
                        <w:rPr>
                          <w:rFonts w:ascii="Calibri" w:hAnsi="Calibri" w:cs="Helvetica Neue Medium"/>
                          <w:sz w:val="23"/>
                          <w:szCs w:val="23"/>
                        </w:rPr>
                        <w:t>.</w:t>
                      </w:r>
                      <w:r w:rsidRPr="00FF3B7F">
                        <w:rPr>
                          <w:rFonts w:ascii="Calibri" w:hAnsi="Calibri" w:cs="Helvetica Neue Medium"/>
                          <w:sz w:val="23"/>
                          <w:szCs w:val="23"/>
                        </w:rPr>
                        <w:tab/>
                        <w:t xml:space="preserve"> </w:t>
                      </w:r>
                      <w:r w:rsidRPr="00FF3B7F">
                        <w:rPr>
                          <w:rFonts w:ascii="Calibri" w:hAnsi="Calibri" w:cs="Helvetica Neue Medium"/>
                          <w:sz w:val="23"/>
                          <w:szCs w:val="23"/>
                        </w:rPr>
                        <w:tab/>
                      </w:r>
                    </w:p>
                    <w:p w14:paraId="78AF3B3B" w14:textId="77777777" w:rsidR="00FF3B7F" w:rsidRPr="00FF3B7F" w:rsidRDefault="00FF3B7F" w:rsidP="00FF3B7F">
                      <w:pPr>
                        <w:pStyle w:val="ListParagraph"/>
                        <w:widowControl w:val="0"/>
                        <w:numPr>
                          <w:ilvl w:val="0"/>
                          <w:numId w:val="6"/>
                        </w:numPr>
                        <w:autoSpaceDE w:val="0"/>
                        <w:autoSpaceDN w:val="0"/>
                        <w:adjustRightInd w:val="0"/>
                        <w:spacing w:after="240"/>
                        <w:rPr>
                          <w:rFonts w:ascii="Calibri" w:hAnsi="Calibri" w:cs="Helvetica Neue"/>
                          <w:bCs/>
                          <w:sz w:val="23"/>
                          <w:szCs w:val="23"/>
                          <w:u w:val="single"/>
                        </w:rPr>
                      </w:pPr>
                      <w:bookmarkStart w:id="3" w:name="_GoBack"/>
                      <w:bookmarkEnd w:id="3"/>
                      <w:r w:rsidRPr="00FF3B7F">
                        <w:rPr>
                          <w:rFonts w:ascii="Calibri" w:hAnsi="Calibri" w:cs="Helvetica Neue"/>
                          <w:bCs/>
                          <w:sz w:val="23"/>
                          <w:szCs w:val="23"/>
                          <w:u w:val="single"/>
                        </w:rPr>
                        <w:t>Right to appeal</w:t>
                      </w:r>
                    </w:p>
                    <w:p w14:paraId="75804103" w14:textId="77777777" w:rsidR="00FF3B7F" w:rsidRPr="00FF3B7F" w:rsidRDefault="00FF3B7F" w:rsidP="00FF3B7F">
                      <w:pPr>
                        <w:widowControl w:val="0"/>
                        <w:autoSpaceDE w:val="0"/>
                        <w:autoSpaceDN w:val="0"/>
                        <w:adjustRightInd w:val="0"/>
                        <w:spacing w:after="240"/>
                        <w:rPr>
                          <w:rFonts w:ascii="Calibri" w:hAnsi="Calibri" w:cs="Helvetica Neue"/>
                          <w:bCs/>
                          <w:sz w:val="23"/>
                          <w:szCs w:val="23"/>
                        </w:rPr>
                      </w:pPr>
                      <w:r w:rsidRPr="00FF3B7F">
                        <w:rPr>
                          <w:rFonts w:ascii="Calibri" w:hAnsi="Calibri" w:cs="Helvetica Neue"/>
                          <w:bCs/>
                          <w:sz w:val="23"/>
                          <w:szCs w:val="23"/>
                        </w:rPr>
                        <w:t xml:space="preserve">Customers may ask for an appeal. </w:t>
                      </w:r>
                      <w:r w:rsidRPr="00FF3B7F">
                        <w:rPr>
                          <w:rFonts w:ascii="Calibri" w:hAnsi="Calibri" w:cs="Helvetica Neue"/>
                          <w:sz w:val="23"/>
                          <w:szCs w:val="23"/>
                        </w:rPr>
                        <w:t>If a customer disagrees with a decision that was made by HealthSource RI regarding eligibility, customers have a right to appeal that decision. Pursuant to EOHHS Rule #0110, “Complaints and Hearings,” customers may file an appeal of an eligibility determination and a hearing officer will hear the matter. More information about appeals rights and the appeals process may be found in Chapter 9.</w:t>
                      </w:r>
                    </w:p>
                    <w:p w14:paraId="544B1696" w14:textId="77777777" w:rsidR="00FF3B7F" w:rsidRPr="00FF3B7F" w:rsidRDefault="00FF3B7F" w:rsidP="00FF3B7F">
                      <w:pPr>
                        <w:widowControl w:val="0"/>
                        <w:autoSpaceDE w:val="0"/>
                        <w:autoSpaceDN w:val="0"/>
                        <w:adjustRightInd w:val="0"/>
                        <w:spacing w:after="240"/>
                        <w:rPr>
                          <w:rFonts w:ascii="Calibri" w:hAnsi="Calibri" w:cs="Times"/>
                          <w:sz w:val="23"/>
                          <w:szCs w:val="23"/>
                        </w:rPr>
                      </w:pPr>
                      <w:r w:rsidRPr="00FF3B7F">
                        <w:rPr>
                          <w:rFonts w:ascii="Calibri" w:hAnsi="Calibri" w:cs="Helvetica Neue"/>
                          <w:bCs/>
                          <w:sz w:val="23"/>
                          <w:szCs w:val="23"/>
                        </w:rPr>
                        <w:t xml:space="preserve">Personal information will be protected as described in the HealthSource RI Privacy Policy, which may be made available to you upon request. Contact HealthSource RI to request a copy. </w:t>
                      </w:r>
                      <w:r w:rsidRPr="00FF3B7F">
                        <w:rPr>
                          <w:rFonts w:ascii="Calibri" w:hAnsi="Calibri"/>
                          <w:sz w:val="23"/>
                          <w:szCs w:val="23"/>
                        </w:rPr>
                        <w:t>This policy is available on our website (</w:t>
                      </w:r>
                      <w:hyperlink r:id="rId13" w:history="1">
                        <w:r w:rsidRPr="00FF3B7F">
                          <w:rPr>
                            <w:rStyle w:val="Hyperlink"/>
                            <w:rFonts w:ascii="Calibri" w:hAnsi="Calibri"/>
                            <w:sz w:val="23"/>
                            <w:szCs w:val="23"/>
                          </w:rPr>
                          <w:t>www.healthsourceri.com</w:t>
                        </w:r>
                      </w:hyperlink>
                      <w:r w:rsidRPr="00FF3B7F">
                        <w:rPr>
                          <w:rFonts w:ascii="Calibri" w:hAnsi="Calibri"/>
                          <w:sz w:val="23"/>
                          <w:szCs w:val="23"/>
                        </w:rPr>
                        <w:t xml:space="preserve">) for your to review at any time.  </w:t>
                      </w:r>
                    </w:p>
                    <w:p w14:paraId="5FAE5421" w14:textId="77777777" w:rsidR="00FF3B7F" w:rsidRPr="00FF3B7F" w:rsidRDefault="00FF3B7F" w:rsidP="00FF3B7F">
                      <w:pPr>
                        <w:pStyle w:val="ListParagraph"/>
                        <w:widowControl w:val="0"/>
                        <w:numPr>
                          <w:ilvl w:val="0"/>
                          <w:numId w:val="6"/>
                        </w:numPr>
                        <w:autoSpaceDE w:val="0"/>
                        <w:autoSpaceDN w:val="0"/>
                        <w:adjustRightInd w:val="0"/>
                        <w:spacing w:after="240"/>
                        <w:rPr>
                          <w:rFonts w:ascii="Calibri" w:hAnsi="Calibri" w:cs="Helvetica Neue"/>
                          <w:b/>
                          <w:bCs/>
                          <w:sz w:val="23"/>
                          <w:szCs w:val="23"/>
                          <w:u w:val="single"/>
                        </w:rPr>
                      </w:pPr>
                      <w:r w:rsidRPr="00FF3B7F">
                        <w:rPr>
                          <w:rFonts w:ascii="Calibri" w:hAnsi="Calibri" w:cs="Helvetica Neue"/>
                          <w:bCs/>
                          <w:sz w:val="23"/>
                          <w:szCs w:val="23"/>
                          <w:u w:val="single"/>
                        </w:rPr>
                        <w:t>HealthSource RI is not responsible for administering commercial health plans</w:t>
                      </w:r>
                      <w:r w:rsidRPr="00FF3B7F">
                        <w:rPr>
                          <w:rFonts w:ascii="Calibri" w:hAnsi="Calibri" w:cs="Helvetica Neue"/>
                          <w:b/>
                          <w:bCs/>
                          <w:sz w:val="23"/>
                          <w:szCs w:val="23"/>
                          <w:u w:val="single"/>
                        </w:rPr>
                        <w:t xml:space="preserve"> </w:t>
                      </w:r>
                    </w:p>
                    <w:p w14:paraId="1580DFFE" w14:textId="22545152" w:rsidR="00FF3B7F" w:rsidRPr="00FF3B7F" w:rsidRDefault="00FF3B7F" w:rsidP="00FF3B7F">
                      <w:pPr>
                        <w:rPr>
                          <w:rFonts w:eastAsia="Times New Roman" w:cs="Times New Roman"/>
                          <w:sz w:val="23"/>
                          <w:szCs w:val="23"/>
                        </w:rPr>
                      </w:pPr>
                      <w:r w:rsidRPr="00FF3B7F">
                        <w:rPr>
                          <w:rFonts w:ascii="Calibri" w:hAnsi="Calibri" w:cs="Helvetica Neue"/>
                          <w:bCs/>
                          <w:sz w:val="23"/>
                          <w:szCs w:val="23"/>
                        </w:rPr>
                        <w:t>Questions about the terms of a health insurance plan, including benefit eligibility, out of pocket expenses under a plan, and making a benefit claim or appealing a denial of benefits, should be addressed to the health insurance carrier.</w:t>
                      </w:r>
                      <w:r w:rsidRPr="00FF3B7F">
                        <w:rPr>
                          <w:rFonts w:ascii="Calibri" w:hAnsi="Calibri" w:cs="Helvetica Neue"/>
                          <w:b/>
                          <w:bCs/>
                          <w:sz w:val="23"/>
                          <w:szCs w:val="23"/>
                        </w:rPr>
                        <w:t xml:space="preserve"> </w:t>
                      </w:r>
                      <w:r w:rsidRPr="00FF3B7F">
                        <w:rPr>
                          <w:rFonts w:ascii="Calibri" w:hAnsi="Calibri" w:cs="Helvetica Neue"/>
                          <w:sz w:val="23"/>
                          <w:szCs w:val="23"/>
                        </w:rPr>
                        <w:t xml:space="preserve">Health insurance carriers will provide individuals with more information about plan benefits.  Assistance with such inquiries and appeals may be obtained through the Rhode Island Office of the Health Insurance Commissioner (OHIC) at </w:t>
                      </w:r>
                      <w:r w:rsidRPr="00FF3B7F">
                        <w:rPr>
                          <w:rFonts w:ascii="Calibri" w:hAnsi="Calibri"/>
                          <w:sz w:val="23"/>
                          <w:szCs w:val="23"/>
                        </w:rPr>
                        <w:t>855-747-3224.</w:t>
                      </w:r>
                    </w:p>
                    <w:p w14:paraId="0C1DC421" w14:textId="77777777" w:rsidR="00FF3B7F" w:rsidRPr="00FF3B7F" w:rsidRDefault="00FF3B7F" w:rsidP="00FF3B7F">
                      <w:pPr>
                        <w:widowControl w:val="0"/>
                        <w:autoSpaceDE w:val="0"/>
                        <w:autoSpaceDN w:val="0"/>
                        <w:adjustRightInd w:val="0"/>
                        <w:spacing w:after="240"/>
                        <w:rPr>
                          <w:rFonts w:ascii="Calibri" w:hAnsi="Calibri" w:cs="Times"/>
                          <w:sz w:val="23"/>
                          <w:szCs w:val="23"/>
                        </w:rPr>
                      </w:pPr>
                      <w:r w:rsidRPr="00FF3B7F">
                        <w:rPr>
                          <w:rFonts w:ascii="Calibri" w:hAnsi="Calibri" w:cs="Helvetica Neue"/>
                          <w:sz w:val="23"/>
                          <w:szCs w:val="23"/>
                        </w:rPr>
                        <w:t>If eligible for COBRA following the termination of any health insurance coverage, the former employer or issuer is responsible for administering COBRA and providing the required COBRA notices and election period.</w:t>
                      </w:r>
                    </w:p>
                    <w:p w14:paraId="6CF9E9F2" w14:textId="77777777" w:rsidR="00FF3B7F" w:rsidRPr="00FF3B7F" w:rsidRDefault="00FF3B7F" w:rsidP="00FF3B7F">
                      <w:pPr>
                        <w:widowControl w:val="0"/>
                        <w:autoSpaceDE w:val="0"/>
                        <w:autoSpaceDN w:val="0"/>
                        <w:adjustRightInd w:val="0"/>
                        <w:spacing w:after="240"/>
                        <w:rPr>
                          <w:rFonts w:ascii="Calibri" w:hAnsi="Calibri" w:cs="Times"/>
                          <w:sz w:val="23"/>
                          <w:szCs w:val="23"/>
                        </w:rPr>
                      </w:pPr>
                      <w:r w:rsidRPr="00FF3B7F">
                        <w:rPr>
                          <w:rFonts w:ascii="Calibri" w:hAnsi="Calibri" w:cs="Helvetica Neue"/>
                          <w:sz w:val="23"/>
                          <w:szCs w:val="23"/>
                        </w:rPr>
                        <w:t xml:space="preserve">Individuals should not cancel any current insurance coverage or decline any COBRA benefits until they have received an approval letter and insurance policy, also known as insurance contract or certificate, from the insurance carrier selected during the enrollment process.  Individuals should make sure they understand and agree with the terms of the policy, and pay special attention to the effective date, waiting periods, premium amount, benefits, limitations, exclusions, and riders. </w:t>
                      </w:r>
                    </w:p>
                    <w:p w14:paraId="157BC106" w14:textId="77777777" w:rsidR="00FF3B7F" w:rsidRPr="001F37B0" w:rsidRDefault="00FF3B7F" w:rsidP="00FF3B7F">
                      <w:pPr>
                        <w:widowControl w:val="0"/>
                        <w:autoSpaceDE w:val="0"/>
                        <w:autoSpaceDN w:val="0"/>
                        <w:adjustRightInd w:val="0"/>
                        <w:spacing w:after="0" w:line="240" w:lineRule="auto"/>
                        <w:ind w:left="720"/>
                        <w:rPr>
                          <w:rFonts w:ascii="Times New Roman" w:hAnsi="Times New Roman" w:cs="Times New Roman"/>
                          <w:sz w:val="28"/>
                          <w:szCs w:val="28"/>
                        </w:rPr>
                      </w:pPr>
                    </w:p>
                  </w:txbxContent>
                </v:textbox>
              </v:rect>
            </w:pict>
          </mc:Fallback>
        </mc:AlternateContent>
      </w:r>
      <w:r w:rsidRPr="001B40E7">
        <w:rPr>
          <w:noProof/>
        </w:rPr>
        <mc:AlternateContent>
          <mc:Choice Requires="wps">
            <w:drawing>
              <wp:anchor distT="0" distB="0" distL="114300" distR="114300" simplePos="0" relativeHeight="251675648" behindDoc="0" locked="0" layoutInCell="1" allowOverlap="1" wp14:anchorId="6DC5DB1E" wp14:editId="5CF2D3CD">
                <wp:simplePos x="0" y="0"/>
                <wp:positionH relativeFrom="column">
                  <wp:posOffset>30480</wp:posOffset>
                </wp:positionH>
                <wp:positionV relativeFrom="paragraph">
                  <wp:posOffset>134620</wp:posOffset>
                </wp:positionV>
                <wp:extent cx="4663440" cy="967740"/>
                <wp:effectExtent l="0" t="0" r="0" b="0"/>
                <wp:wrapNone/>
                <wp:docPr id="5"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663440" cy="967740"/>
                        </a:xfrm>
                        <a:prstGeom prst="rect">
                          <a:avLst/>
                        </a:prstGeom>
                      </wps:spPr>
                      <wps:txbx>
                        <w:txbxContent>
                          <w:p w14:paraId="2FF674CF" w14:textId="1ED0E632" w:rsidR="00193908" w:rsidRPr="00A75450" w:rsidRDefault="00FF3B7F" w:rsidP="0015057A">
                            <w:pPr>
                              <w:pStyle w:val="NormalWeb"/>
                              <w:spacing w:before="0" w:beforeAutospacing="0" w:after="240" w:afterAutospacing="0" w:line="264" w:lineRule="auto"/>
                              <w:rPr>
                                <w:sz w:val="28"/>
                                <w:szCs w:val="28"/>
                              </w:rPr>
                            </w:pPr>
                            <w:r>
                              <w:rPr>
                                <w:rFonts w:asciiTheme="minorHAnsi" w:eastAsiaTheme="majorEastAsia" w:hAnsiTheme="minorHAnsi" w:cs="Arial"/>
                                <w:b/>
                                <w:bCs/>
                                <w:i/>
                                <w:color w:val="00B0F0"/>
                                <w:kern w:val="24"/>
                              </w:rPr>
                              <w:t>HealthSource RI Customer</w:t>
                            </w:r>
                            <w:r w:rsidR="00193908" w:rsidRPr="00A75450">
                              <w:rPr>
                                <w:rFonts w:ascii="Arial" w:eastAsiaTheme="majorEastAsia" w:hAnsi="Arial" w:cs="Arial"/>
                                <w:b/>
                                <w:bCs/>
                                <w:i/>
                                <w:kern w:val="24"/>
                                <w:sz w:val="28"/>
                                <w:szCs w:val="28"/>
                              </w:rPr>
                              <w:br/>
                            </w:r>
                            <w:r>
                              <w:rPr>
                                <w:rFonts w:ascii="Arial" w:eastAsiaTheme="majorEastAsia" w:hAnsi="Arial" w:cs="Arial"/>
                                <w:b/>
                                <w:bCs/>
                                <w:color w:val="5F6062"/>
                                <w:kern w:val="24"/>
                                <w:sz w:val="48"/>
                                <w:szCs w:val="48"/>
                              </w:rPr>
                              <w:t>Rights and Responsibilities</w:t>
                            </w:r>
                            <w:r w:rsidR="00193908" w:rsidRPr="008E7CB2">
                              <w:rPr>
                                <w:rFonts w:ascii="Arial" w:eastAsiaTheme="majorEastAsia" w:hAnsi="Arial" w:cs="Arial"/>
                                <w:b/>
                                <w:bCs/>
                                <w:color w:val="000000" w:themeColor="text1"/>
                                <w:kern w:val="24"/>
                                <w:sz w:val="72"/>
                                <w:szCs w:val="72"/>
                              </w:rPr>
                              <w:br/>
                            </w:r>
                            <w:r w:rsidR="00193908" w:rsidRPr="00A75450">
                              <w:rPr>
                                <w:rFonts w:ascii="Arial" w:eastAsiaTheme="majorEastAsia" w:hAnsi="Arial" w:cs="Arial"/>
                                <w:b/>
                                <w:bCs/>
                                <w:color w:val="000000" w:themeColor="text1"/>
                                <w:kern w:val="24"/>
                                <w:sz w:val="28"/>
                                <w:szCs w:val="28"/>
                              </w:rPr>
                              <w:br/>
                            </w:r>
                            <w:r w:rsidR="00193908" w:rsidRPr="00A75450">
                              <w:rPr>
                                <w:rFonts w:ascii="Arial" w:eastAsiaTheme="majorEastAsia" w:hAnsi="Arial" w:cs="Arial"/>
                                <w:b/>
                                <w:bCs/>
                                <w:color w:val="000000" w:themeColor="text1"/>
                                <w:kern w:val="24"/>
                                <w:sz w:val="28"/>
                                <w:szCs w:val="28"/>
                              </w:rPr>
                              <w:br/>
                            </w:r>
                            <w:r w:rsidR="00193908" w:rsidRPr="00A75450">
                              <w:rPr>
                                <w:rFonts w:asciiTheme="majorHAnsi" w:eastAsiaTheme="majorEastAsia" w:hAnsi="Cambria" w:cs="Arial"/>
                                <w:b/>
                                <w:bCs/>
                                <w:color w:val="8064A2" w:themeColor="accent4"/>
                                <w:kern w:val="24"/>
                                <w:sz w:val="28"/>
                                <w:szCs w:val="28"/>
                              </w:rPr>
                              <w:t>HEALTHSOURCE RI FACTS &amp; DATES</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2.4pt;margin-top:10.6pt;width:367.2pt;height:7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" filled="f" stroked="f">
                <v:path arrowok="t"/>
                <o:lock v:ext="edit" grouping="t"/>
                <v:textbox>
                  <w:txbxContent>
                    <w:p w14:paraId="2FF674CF" w14:textId="1ED0E632" w:rsidR="00193908" w:rsidRPr="00A75450" w:rsidRDefault="00FF3B7F" w:rsidP="0015057A">
                      <w:pPr>
                        <w:pStyle w:val="NormalWeb"/>
                        <w:spacing w:before="0" w:beforeAutospacing="0" w:after="240" w:afterAutospacing="0" w:line="264" w:lineRule="auto"/>
                        <w:rPr>
                          <w:sz w:val="28"/>
                          <w:szCs w:val="28"/>
                        </w:rPr>
                      </w:pPr>
                      <w:r>
                        <w:rPr>
                          <w:rFonts w:asciiTheme="minorHAnsi" w:eastAsiaTheme="majorEastAsia" w:hAnsiTheme="minorHAnsi" w:cs="Arial"/>
                          <w:b/>
                          <w:bCs/>
                          <w:i/>
                          <w:color w:val="00B0F0"/>
                          <w:kern w:val="24"/>
                        </w:rPr>
                        <w:t>HealthSource RI Customer</w:t>
                      </w:r>
                      <w:r w:rsidR="00193908" w:rsidRPr="00A75450">
                        <w:rPr>
                          <w:rFonts w:ascii="Arial" w:eastAsiaTheme="majorEastAsia" w:hAnsi="Arial" w:cs="Arial"/>
                          <w:b/>
                          <w:bCs/>
                          <w:i/>
                          <w:kern w:val="24"/>
                          <w:sz w:val="28"/>
                          <w:szCs w:val="28"/>
                        </w:rPr>
                        <w:br/>
                      </w:r>
                      <w:r>
                        <w:rPr>
                          <w:rFonts w:ascii="Arial" w:eastAsiaTheme="majorEastAsia" w:hAnsi="Arial" w:cs="Arial"/>
                          <w:b/>
                          <w:bCs/>
                          <w:color w:val="5F6062"/>
                          <w:kern w:val="24"/>
                          <w:sz w:val="48"/>
                          <w:szCs w:val="48"/>
                        </w:rPr>
                        <w:t>Rights and Responsibilities</w:t>
                      </w:r>
                      <w:r w:rsidR="00193908" w:rsidRPr="008E7CB2">
                        <w:rPr>
                          <w:rFonts w:ascii="Arial" w:eastAsiaTheme="majorEastAsia" w:hAnsi="Arial" w:cs="Arial"/>
                          <w:b/>
                          <w:bCs/>
                          <w:color w:val="000000" w:themeColor="text1"/>
                          <w:kern w:val="24"/>
                          <w:sz w:val="72"/>
                          <w:szCs w:val="72"/>
                        </w:rPr>
                        <w:br/>
                      </w:r>
                      <w:r w:rsidR="00193908" w:rsidRPr="00A75450">
                        <w:rPr>
                          <w:rFonts w:ascii="Arial" w:eastAsiaTheme="majorEastAsia" w:hAnsi="Arial" w:cs="Arial"/>
                          <w:b/>
                          <w:bCs/>
                          <w:color w:val="000000" w:themeColor="text1"/>
                          <w:kern w:val="24"/>
                          <w:sz w:val="28"/>
                          <w:szCs w:val="28"/>
                        </w:rPr>
                        <w:br/>
                      </w:r>
                      <w:r w:rsidR="00193908" w:rsidRPr="00A75450">
                        <w:rPr>
                          <w:rFonts w:ascii="Arial" w:eastAsiaTheme="majorEastAsia" w:hAnsi="Arial" w:cs="Arial"/>
                          <w:b/>
                          <w:bCs/>
                          <w:color w:val="000000" w:themeColor="text1"/>
                          <w:kern w:val="24"/>
                          <w:sz w:val="28"/>
                          <w:szCs w:val="28"/>
                        </w:rPr>
                        <w:br/>
                      </w:r>
                      <w:r w:rsidR="00193908" w:rsidRPr="00A75450">
                        <w:rPr>
                          <w:rFonts w:asciiTheme="majorHAnsi" w:eastAsiaTheme="majorEastAsia" w:hAnsi="Cambria" w:cs="Arial"/>
                          <w:b/>
                          <w:bCs/>
                          <w:color w:val="8064A2" w:themeColor="accent4"/>
                          <w:kern w:val="24"/>
                          <w:sz w:val="28"/>
                          <w:szCs w:val="28"/>
                        </w:rPr>
                        <w:t>HEALTHSOURCE RI FACTS &amp; DATES</w:t>
                      </w:r>
                    </w:p>
                  </w:txbxContent>
                </v:textbox>
              </v:rect>
            </w:pict>
          </mc:Fallback>
        </mc:AlternateContent>
      </w:r>
      <w:r w:rsidR="0015057A">
        <w:rPr>
          <w:noProof/>
        </w:rPr>
        <mc:AlternateContent>
          <mc:Choice Requires="wps">
            <w:drawing>
              <wp:anchor distT="0" distB="0" distL="114300" distR="114300" simplePos="0" relativeHeight="251676672" behindDoc="0" locked="0" layoutInCell="1" allowOverlap="1" wp14:anchorId="2D9C17D1" wp14:editId="67A712E2">
                <wp:simplePos x="0" y="0"/>
                <wp:positionH relativeFrom="column">
                  <wp:posOffset>160020</wp:posOffset>
                </wp:positionH>
                <wp:positionV relativeFrom="paragraph">
                  <wp:posOffset>769620</wp:posOffset>
                </wp:positionV>
                <wp:extent cx="6393180" cy="0"/>
                <wp:effectExtent l="50800" t="76200" r="58420" b="76200"/>
                <wp:wrapNone/>
                <wp:docPr id="7" name="Straight Connector 7"/>
                <wp:cNvGraphicFramePr/>
                <a:graphic xmlns:a="http://schemas.openxmlformats.org/drawingml/2006/main">
                  <a:graphicData uri="http://schemas.microsoft.com/office/word/2010/wordprocessingShape">
                    <wps:wsp>
                      <wps:cNvCnPr/>
                      <wps:spPr>
                        <a:xfrm>
                          <a:off x="0" y="0"/>
                          <a:ext cx="6393180" cy="0"/>
                        </a:xfrm>
                        <a:prstGeom prst="line">
                          <a:avLst/>
                        </a:prstGeom>
                        <a:ln>
                          <a:solidFill>
                            <a:srgbClr val="5F6062"/>
                          </a:solidFill>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60.6pt" to="516pt,6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" strokecolor="#5f6062"/>
            </w:pict>
          </mc:Fallback>
        </mc:AlternateContent>
      </w:r>
      <w:r w:rsidR="0015057A" w:rsidRPr="009C33B2">
        <w:rPr>
          <w:noProof/>
        </w:rPr>
        <mc:AlternateContent>
          <mc:Choice Requires="wps">
            <w:drawing>
              <wp:anchor distT="0" distB="0" distL="114300" distR="114300" simplePos="0" relativeHeight="251679744" behindDoc="0" locked="0" layoutInCell="1" allowOverlap="1" wp14:anchorId="3F61852A" wp14:editId="69CC0474">
                <wp:simplePos x="0" y="0"/>
                <wp:positionH relativeFrom="column">
                  <wp:posOffset>161925</wp:posOffset>
                </wp:positionH>
                <wp:positionV relativeFrom="paragraph">
                  <wp:posOffset>8155305</wp:posOffset>
                </wp:positionV>
                <wp:extent cx="6393180" cy="716280"/>
                <wp:effectExtent l="0" t="0" r="0" b="0"/>
                <wp:wrapNone/>
                <wp:docPr id="12" name="TextBox 8"/>
                <wp:cNvGraphicFramePr/>
                <a:graphic xmlns:a="http://schemas.openxmlformats.org/drawingml/2006/main">
                  <a:graphicData uri="http://schemas.microsoft.com/office/word/2010/wordprocessingShape">
                    <wps:wsp>
                      <wps:cNvSpPr txBox="1"/>
                      <wps:spPr>
                        <a:xfrm>
                          <a:off x="0" y="0"/>
                          <a:ext cx="6393180" cy="716280"/>
                        </a:xfrm>
                        <a:prstGeom prst="rect">
                          <a:avLst/>
                        </a:prstGeom>
                        <a:noFill/>
                      </wps:spPr>
                      <wps:txbx>
                        <w:txbxContent>
                          <w:p w14:paraId="4C57D34D" w14:textId="77777777" w:rsidR="00193908" w:rsidRPr="003C50E6" w:rsidRDefault="00193908" w:rsidP="0015057A">
                            <w:pPr>
                              <w:pStyle w:val="NormalWeb"/>
                              <w:spacing w:before="0" w:beforeAutospacing="0" w:after="0" w:afterAutospacing="0"/>
                              <w:jc w:val="center"/>
                              <w:rPr>
                                <w:b/>
                                <w:color w:val="808080" w:themeColor="background1" w:themeShade="80"/>
                              </w:rPr>
                            </w:pPr>
                            <w:r>
                              <w:rPr>
                                <w:rFonts w:asciiTheme="minorHAnsi" w:hAnsi="Calibri" w:cstheme="minorBidi"/>
                                <w:b/>
                                <w:bCs/>
                                <w:color w:val="808080" w:themeColor="background1" w:themeShade="80"/>
                                <w:kern w:val="24"/>
                              </w:rPr>
                              <w:t xml:space="preserve">HealthSource RI Contact Center </w:t>
                            </w:r>
                          </w:p>
                          <w:p w14:paraId="60521DD8" w14:textId="77777777" w:rsidR="00193908" w:rsidRPr="003C50E6" w:rsidRDefault="00193908" w:rsidP="0015057A">
                            <w:pPr>
                              <w:pStyle w:val="NormalWeb"/>
                              <w:spacing w:before="0" w:beforeAutospacing="0" w:after="0" w:afterAutospacing="0"/>
                              <w:jc w:val="center"/>
                              <w:rPr>
                                <w:rFonts w:asciiTheme="minorHAnsi" w:hAnsiTheme="minorHAnsi"/>
                                <w:b/>
                                <w:color w:val="808080" w:themeColor="background1" w:themeShade="80"/>
                              </w:rPr>
                            </w:pPr>
                            <w:r w:rsidRPr="003C50E6">
                              <w:rPr>
                                <w:rFonts w:asciiTheme="minorHAnsi" w:hAnsi="Calibri" w:cstheme="minorBidi"/>
                                <w:b/>
                                <w:bCs/>
                                <w:color w:val="808080" w:themeColor="background1" w:themeShade="80"/>
                                <w:kern w:val="24"/>
                              </w:rPr>
                              <w:t>1-855-840-4774</w:t>
                            </w:r>
                            <w:r>
                              <w:rPr>
                                <w:rFonts w:asciiTheme="minorHAnsi" w:hAnsi="Calibri" w:cstheme="minorBidi"/>
                                <w:b/>
                                <w:bCs/>
                                <w:color w:val="808080" w:themeColor="background1" w:themeShade="80"/>
                                <w:kern w:val="24"/>
                              </w:rPr>
                              <w:t>/</w:t>
                            </w:r>
                            <w:r w:rsidRPr="004B7304">
                              <w:rPr>
                                <w:rFonts w:asciiTheme="minorHAnsi" w:hAnsiTheme="minorHAnsi"/>
                                <w:b/>
                                <w:i/>
                                <w:color w:val="808080" w:themeColor="background1" w:themeShade="80"/>
                              </w:rPr>
                              <w:t>www.healthsourceri.com</w:t>
                            </w:r>
                            <w:r>
                              <w:rPr>
                                <w:rFonts w:asciiTheme="minorHAnsi" w:hAnsiTheme="minorHAnsi"/>
                                <w:b/>
                                <w:color w:val="808080" w:themeColor="background1" w:themeShade="80"/>
                              </w:rPr>
                              <w:t xml:space="preserve">  </w:t>
                            </w:r>
                            <w:r w:rsidRPr="003C50E6">
                              <w:rPr>
                                <w:rFonts w:asciiTheme="minorHAnsi" w:hAnsiTheme="minorHAnsi"/>
                                <w:b/>
                                <w:color w:val="808080" w:themeColor="background1" w:themeShade="80"/>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2.75pt;margin-top:642.15pt;width:503.4pt;height:5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" filled="f" stroked="f">
                <v:textbox>
                  <w:txbxContent>
                    <w:p w14:paraId="4C57D34D" w14:textId="77777777" w:rsidR="00193908" w:rsidRPr="003C50E6" w:rsidRDefault="00193908" w:rsidP="0015057A">
                      <w:pPr>
                        <w:pStyle w:val="NormalWeb"/>
                        <w:spacing w:before="0" w:beforeAutospacing="0" w:after="0" w:afterAutospacing="0"/>
                        <w:jc w:val="center"/>
                        <w:rPr>
                          <w:b/>
                          <w:color w:val="808080" w:themeColor="background1" w:themeShade="80"/>
                        </w:rPr>
                      </w:pPr>
                      <w:r>
                        <w:rPr>
                          <w:rFonts w:asciiTheme="minorHAnsi" w:hAnsi="Calibri" w:cstheme="minorBidi"/>
                          <w:b/>
                          <w:bCs/>
                          <w:color w:val="808080" w:themeColor="background1" w:themeShade="80"/>
                          <w:kern w:val="24"/>
                        </w:rPr>
                        <w:t xml:space="preserve">HealthSource RI Contact Center </w:t>
                      </w:r>
                    </w:p>
                    <w:p w14:paraId="60521DD8" w14:textId="77777777" w:rsidR="00193908" w:rsidRPr="003C50E6" w:rsidRDefault="00193908" w:rsidP="0015057A">
                      <w:pPr>
                        <w:pStyle w:val="NormalWeb"/>
                        <w:spacing w:before="0" w:beforeAutospacing="0" w:after="0" w:afterAutospacing="0"/>
                        <w:jc w:val="center"/>
                        <w:rPr>
                          <w:rFonts w:asciiTheme="minorHAnsi" w:hAnsiTheme="minorHAnsi"/>
                          <w:b/>
                          <w:color w:val="808080" w:themeColor="background1" w:themeShade="80"/>
                        </w:rPr>
                      </w:pPr>
                      <w:r w:rsidRPr="003C50E6">
                        <w:rPr>
                          <w:rFonts w:asciiTheme="minorHAnsi" w:hAnsi="Calibri" w:cstheme="minorBidi"/>
                          <w:b/>
                          <w:bCs/>
                          <w:color w:val="808080" w:themeColor="background1" w:themeShade="80"/>
                          <w:kern w:val="24"/>
                        </w:rPr>
                        <w:t>1-855-840-4774</w:t>
                      </w:r>
                      <w:r>
                        <w:rPr>
                          <w:rFonts w:asciiTheme="minorHAnsi" w:hAnsi="Calibri" w:cstheme="minorBidi"/>
                          <w:b/>
                          <w:bCs/>
                          <w:color w:val="808080" w:themeColor="background1" w:themeShade="80"/>
                          <w:kern w:val="24"/>
                        </w:rPr>
                        <w:t>/</w:t>
                      </w:r>
                      <w:r w:rsidRPr="004B7304">
                        <w:rPr>
                          <w:rFonts w:asciiTheme="minorHAnsi" w:hAnsiTheme="minorHAnsi"/>
                          <w:b/>
                          <w:i/>
                          <w:color w:val="808080" w:themeColor="background1" w:themeShade="80"/>
                        </w:rPr>
                        <w:t>www.healthsourceri.com</w:t>
                      </w:r>
                      <w:r>
                        <w:rPr>
                          <w:rFonts w:asciiTheme="minorHAnsi" w:hAnsiTheme="minorHAnsi"/>
                          <w:b/>
                          <w:color w:val="808080" w:themeColor="background1" w:themeShade="80"/>
                        </w:rPr>
                        <w:t xml:space="preserve">  </w:t>
                      </w:r>
                      <w:r w:rsidRPr="003C50E6">
                        <w:rPr>
                          <w:rFonts w:asciiTheme="minorHAnsi" w:hAnsiTheme="minorHAnsi"/>
                          <w:b/>
                          <w:color w:val="808080" w:themeColor="background1" w:themeShade="80"/>
                        </w:rPr>
                        <w:t xml:space="preserve"> </w:t>
                      </w:r>
                    </w:p>
                  </w:txbxContent>
                </v:textbox>
              </v:shape>
            </w:pict>
          </mc:Fallback>
        </mc:AlternateContent>
      </w:r>
      <w:r w:rsidR="0015057A">
        <w:rPr>
          <w:noProof/>
        </w:rPr>
        <mc:AlternateContent>
          <mc:Choice Requires="wps">
            <w:drawing>
              <wp:anchor distT="0" distB="0" distL="114300" distR="114300" simplePos="0" relativeHeight="251680768" behindDoc="0" locked="0" layoutInCell="1" allowOverlap="1" wp14:anchorId="481719CE" wp14:editId="69D64A71">
                <wp:simplePos x="0" y="0"/>
                <wp:positionH relativeFrom="column">
                  <wp:posOffset>160020</wp:posOffset>
                </wp:positionH>
                <wp:positionV relativeFrom="paragraph">
                  <wp:posOffset>8133080</wp:posOffset>
                </wp:positionV>
                <wp:extent cx="6393180" cy="0"/>
                <wp:effectExtent l="50800" t="76200" r="58420" b="76200"/>
                <wp:wrapNone/>
                <wp:docPr id="13" name="Straight Connector 13"/>
                <wp:cNvGraphicFramePr/>
                <a:graphic xmlns:a="http://schemas.openxmlformats.org/drawingml/2006/main">
                  <a:graphicData uri="http://schemas.microsoft.com/office/word/2010/wordprocessingShape">
                    <wps:wsp>
                      <wps:cNvCnPr/>
                      <wps:spPr>
                        <a:xfrm>
                          <a:off x="0" y="0"/>
                          <a:ext cx="6393180" cy="0"/>
                        </a:xfrm>
                        <a:prstGeom prst="line">
                          <a:avLst/>
                        </a:prstGeom>
                        <a:ln>
                          <a:solidFill>
                            <a:srgbClr val="5F6062"/>
                          </a:solidFill>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640.4pt" to="516pt,64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" strokecolor="#5f6062"/>
            </w:pict>
          </mc:Fallback>
        </mc:AlternateContent>
      </w:r>
      <w:r w:rsidR="0015057A">
        <w:rPr>
          <w:noProof/>
        </w:rPr>
        <w:drawing>
          <wp:anchor distT="0" distB="0" distL="114300" distR="114300" simplePos="0" relativeHeight="251677696" behindDoc="0" locked="0" layoutInCell="1" allowOverlap="1" wp14:anchorId="3C5D932E" wp14:editId="6CE41FEE">
            <wp:simplePos x="0" y="0"/>
            <wp:positionH relativeFrom="column">
              <wp:posOffset>4364990</wp:posOffset>
            </wp:positionH>
            <wp:positionV relativeFrom="paragraph">
              <wp:posOffset>38100</wp:posOffset>
            </wp:positionV>
            <wp:extent cx="2185416" cy="557784"/>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5416" cy="557784"/>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9576C" w:rsidSect="003C50E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69A4B" w14:textId="77777777" w:rsidR="00193908" w:rsidRDefault="00193908" w:rsidP="007C73DB">
      <w:pPr>
        <w:spacing w:after="0" w:line="240" w:lineRule="auto"/>
      </w:pPr>
      <w:r>
        <w:separator/>
      </w:r>
    </w:p>
  </w:endnote>
  <w:endnote w:type="continuationSeparator" w:id="0">
    <w:p w14:paraId="30EFE32F" w14:textId="77777777" w:rsidR="00193908" w:rsidRDefault="00193908" w:rsidP="007C7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80000067" w:usb1="00000000" w:usb2="00000000" w:usb3="00000000" w:csb0="00000001" w:csb1="00000000"/>
  </w:font>
  <w:font w:name="Helvetica Neue Medium">
    <w:panose1 w:val="020B0604020202020204"/>
    <w:charset w:val="00"/>
    <w:family w:val="auto"/>
    <w:pitch w:val="variable"/>
    <w:sig w:usb0="8000000F" w:usb1="10002042" w:usb2="00000000" w:usb3="00000000" w:csb0="0000009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F3C4C" w14:textId="77777777" w:rsidR="00193908" w:rsidRDefault="00193908" w:rsidP="007C73DB">
      <w:pPr>
        <w:spacing w:after="0" w:line="240" w:lineRule="auto"/>
      </w:pPr>
      <w:r>
        <w:separator/>
      </w:r>
    </w:p>
  </w:footnote>
  <w:footnote w:type="continuationSeparator" w:id="0">
    <w:p w14:paraId="3C7D6C51" w14:textId="77777777" w:rsidR="00193908" w:rsidRDefault="00193908" w:rsidP="007C73D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4DD5"/>
    <w:multiLevelType w:val="hybridMultilevel"/>
    <w:tmpl w:val="2800E404"/>
    <w:lvl w:ilvl="0" w:tplc="2DAA38DC">
      <w:start w:val="1"/>
      <w:numFmt w:val="bullet"/>
      <w:lvlText w:val=""/>
      <w:lvlJc w:val="left"/>
      <w:pPr>
        <w:tabs>
          <w:tab w:val="num" w:pos="720"/>
        </w:tabs>
        <w:ind w:left="720" w:hanging="360"/>
      </w:pPr>
      <w:rPr>
        <w:rFonts w:ascii="Wingdings" w:hAnsi="Wingdings" w:hint="default"/>
        <w:color w:val="84BD00"/>
      </w:rPr>
    </w:lvl>
    <w:lvl w:ilvl="1" w:tplc="64E076F6" w:tentative="1">
      <w:start w:val="1"/>
      <w:numFmt w:val="bullet"/>
      <w:lvlText w:val=""/>
      <w:lvlJc w:val="left"/>
      <w:pPr>
        <w:tabs>
          <w:tab w:val="num" w:pos="1440"/>
        </w:tabs>
        <w:ind w:left="1440" w:hanging="360"/>
      </w:pPr>
      <w:rPr>
        <w:rFonts w:ascii="Wingdings" w:hAnsi="Wingdings" w:hint="default"/>
      </w:rPr>
    </w:lvl>
    <w:lvl w:ilvl="2" w:tplc="3950457C" w:tentative="1">
      <w:start w:val="1"/>
      <w:numFmt w:val="bullet"/>
      <w:lvlText w:val=""/>
      <w:lvlJc w:val="left"/>
      <w:pPr>
        <w:tabs>
          <w:tab w:val="num" w:pos="2160"/>
        </w:tabs>
        <w:ind w:left="2160" w:hanging="360"/>
      </w:pPr>
      <w:rPr>
        <w:rFonts w:ascii="Wingdings" w:hAnsi="Wingdings" w:hint="default"/>
      </w:rPr>
    </w:lvl>
    <w:lvl w:ilvl="3" w:tplc="29AE3FEE" w:tentative="1">
      <w:start w:val="1"/>
      <w:numFmt w:val="bullet"/>
      <w:lvlText w:val=""/>
      <w:lvlJc w:val="left"/>
      <w:pPr>
        <w:tabs>
          <w:tab w:val="num" w:pos="2880"/>
        </w:tabs>
        <w:ind w:left="2880" w:hanging="360"/>
      </w:pPr>
      <w:rPr>
        <w:rFonts w:ascii="Wingdings" w:hAnsi="Wingdings" w:hint="default"/>
      </w:rPr>
    </w:lvl>
    <w:lvl w:ilvl="4" w:tplc="0B9848E2" w:tentative="1">
      <w:start w:val="1"/>
      <w:numFmt w:val="bullet"/>
      <w:lvlText w:val=""/>
      <w:lvlJc w:val="left"/>
      <w:pPr>
        <w:tabs>
          <w:tab w:val="num" w:pos="3600"/>
        </w:tabs>
        <w:ind w:left="3600" w:hanging="360"/>
      </w:pPr>
      <w:rPr>
        <w:rFonts w:ascii="Wingdings" w:hAnsi="Wingdings" w:hint="default"/>
      </w:rPr>
    </w:lvl>
    <w:lvl w:ilvl="5" w:tplc="5FC6ACA4" w:tentative="1">
      <w:start w:val="1"/>
      <w:numFmt w:val="bullet"/>
      <w:lvlText w:val=""/>
      <w:lvlJc w:val="left"/>
      <w:pPr>
        <w:tabs>
          <w:tab w:val="num" w:pos="4320"/>
        </w:tabs>
        <w:ind w:left="4320" w:hanging="360"/>
      </w:pPr>
      <w:rPr>
        <w:rFonts w:ascii="Wingdings" w:hAnsi="Wingdings" w:hint="default"/>
      </w:rPr>
    </w:lvl>
    <w:lvl w:ilvl="6" w:tplc="BC383AB0" w:tentative="1">
      <w:start w:val="1"/>
      <w:numFmt w:val="bullet"/>
      <w:lvlText w:val=""/>
      <w:lvlJc w:val="left"/>
      <w:pPr>
        <w:tabs>
          <w:tab w:val="num" w:pos="5040"/>
        </w:tabs>
        <w:ind w:left="5040" w:hanging="360"/>
      </w:pPr>
      <w:rPr>
        <w:rFonts w:ascii="Wingdings" w:hAnsi="Wingdings" w:hint="default"/>
      </w:rPr>
    </w:lvl>
    <w:lvl w:ilvl="7" w:tplc="F036C71C" w:tentative="1">
      <w:start w:val="1"/>
      <w:numFmt w:val="bullet"/>
      <w:lvlText w:val=""/>
      <w:lvlJc w:val="left"/>
      <w:pPr>
        <w:tabs>
          <w:tab w:val="num" w:pos="5760"/>
        </w:tabs>
        <w:ind w:left="5760" w:hanging="360"/>
      </w:pPr>
      <w:rPr>
        <w:rFonts w:ascii="Wingdings" w:hAnsi="Wingdings" w:hint="default"/>
      </w:rPr>
    </w:lvl>
    <w:lvl w:ilvl="8" w:tplc="37006C90" w:tentative="1">
      <w:start w:val="1"/>
      <w:numFmt w:val="bullet"/>
      <w:lvlText w:val=""/>
      <w:lvlJc w:val="left"/>
      <w:pPr>
        <w:tabs>
          <w:tab w:val="num" w:pos="6480"/>
        </w:tabs>
        <w:ind w:left="6480" w:hanging="360"/>
      </w:pPr>
      <w:rPr>
        <w:rFonts w:ascii="Wingdings" w:hAnsi="Wingdings" w:hint="default"/>
      </w:rPr>
    </w:lvl>
  </w:abstractNum>
  <w:abstractNum w:abstractNumId="1">
    <w:nsid w:val="3BC35EFA"/>
    <w:multiLevelType w:val="hybridMultilevel"/>
    <w:tmpl w:val="B8B2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A028B"/>
    <w:multiLevelType w:val="hybridMultilevel"/>
    <w:tmpl w:val="3F82D132"/>
    <w:lvl w:ilvl="0" w:tplc="E36084AA">
      <w:start w:val="1"/>
      <w:numFmt w:val="bullet"/>
      <w:lvlText w:val=""/>
      <w:lvlJc w:val="left"/>
      <w:pPr>
        <w:tabs>
          <w:tab w:val="num" w:pos="720"/>
        </w:tabs>
        <w:ind w:left="720" w:hanging="360"/>
      </w:pPr>
      <w:rPr>
        <w:rFonts w:ascii="Wingdings" w:hAnsi="Wingdings" w:hint="default"/>
        <w:color w:val="84BD00"/>
      </w:rPr>
    </w:lvl>
    <w:lvl w:ilvl="1" w:tplc="46BE71D0" w:tentative="1">
      <w:start w:val="1"/>
      <w:numFmt w:val="bullet"/>
      <w:lvlText w:val=""/>
      <w:lvlJc w:val="left"/>
      <w:pPr>
        <w:tabs>
          <w:tab w:val="num" w:pos="1440"/>
        </w:tabs>
        <w:ind w:left="1440" w:hanging="360"/>
      </w:pPr>
      <w:rPr>
        <w:rFonts w:ascii="Wingdings" w:hAnsi="Wingdings" w:hint="default"/>
      </w:rPr>
    </w:lvl>
    <w:lvl w:ilvl="2" w:tplc="94505544" w:tentative="1">
      <w:start w:val="1"/>
      <w:numFmt w:val="bullet"/>
      <w:lvlText w:val=""/>
      <w:lvlJc w:val="left"/>
      <w:pPr>
        <w:tabs>
          <w:tab w:val="num" w:pos="2160"/>
        </w:tabs>
        <w:ind w:left="2160" w:hanging="360"/>
      </w:pPr>
      <w:rPr>
        <w:rFonts w:ascii="Wingdings" w:hAnsi="Wingdings" w:hint="default"/>
      </w:rPr>
    </w:lvl>
    <w:lvl w:ilvl="3" w:tplc="85241BB4" w:tentative="1">
      <w:start w:val="1"/>
      <w:numFmt w:val="bullet"/>
      <w:lvlText w:val=""/>
      <w:lvlJc w:val="left"/>
      <w:pPr>
        <w:tabs>
          <w:tab w:val="num" w:pos="2880"/>
        </w:tabs>
        <w:ind w:left="2880" w:hanging="360"/>
      </w:pPr>
      <w:rPr>
        <w:rFonts w:ascii="Wingdings" w:hAnsi="Wingdings" w:hint="default"/>
      </w:rPr>
    </w:lvl>
    <w:lvl w:ilvl="4" w:tplc="1B9C8A76" w:tentative="1">
      <w:start w:val="1"/>
      <w:numFmt w:val="bullet"/>
      <w:lvlText w:val=""/>
      <w:lvlJc w:val="left"/>
      <w:pPr>
        <w:tabs>
          <w:tab w:val="num" w:pos="3600"/>
        </w:tabs>
        <w:ind w:left="3600" w:hanging="360"/>
      </w:pPr>
      <w:rPr>
        <w:rFonts w:ascii="Wingdings" w:hAnsi="Wingdings" w:hint="default"/>
      </w:rPr>
    </w:lvl>
    <w:lvl w:ilvl="5" w:tplc="70AE1CAA" w:tentative="1">
      <w:start w:val="1"/>
      <w:numFmt w:val="bullet"/>
      <w:lvlText w:val=""/>
      <w:lvlJc w:val="left"/>
      <w:pPr>
        <w:tabs>
          <w:tab w:val="num" w:pos="4320"/>
        </w:tabs>
        <w:ind w:left="4320" w:hanging="360"/>
      </w:pPr>
      <w:rPr>
        <w:rFonts w:ascii="Wingdings" w:hAnsi="Wingdings" w:hint="default"/>
      </w:rPr>
    </w:lvl>
    <w:lvl w:ilvl="6" w:tplc="02364A8E" w:tentative="1">
      <w:start w:val="1"/>
      <w:numFmt w:val="bullet"/>
      <w:lvlText w:val=""/>
      <w:lvlJc w:val="left"/>
      <w:pPr>
        <w:tabs>
          <w:tab w:val="num" w:pos="5040"/>
        </w:tabs>
        <w:ind w:left="5040" w:hanging="360"/>
      </w:pPr>
      <w:rPr>
        <w:rFonts w:ascii="Wingdings" w:hAnsi="Wingdings" w:hint="default"/>
      </w:rPr>
    </w:lvl>
    <w:lvl w:ilvl="7" w:tplc="B2060914" w:tentative="1">
      <w:start w:val="1"/>
      <w:numFmt w:val="bullet"/>
      <w:lvlText w:val=""/>
      <w:lvlJc w:val="left"/>
      <w:pPr>
        <w:tabs>
          <w:tab w:val="num" w:pos="5760"/>
        </w:tabs>
        <w:ind w:left="5760" w:hanging="360"/>
      </w:pPr>
      <w:rPr>
        <w:rFonts w:ascii="Wingdings" w:hAnsi="Wingdings" w:hint="default"/>
      </w:rPr>
    </w:lvl>
    <w:lvl w:ilvl="8" w:tplc="A1E8EC72" w:tentative="1">
      <w:start w:val="1"/>
      <w:numFmt w:val="bullet"/>
      <w:lvlText w:val=""/>
      <w:lvlJc w:val="left"/>
      <w:pPr>
        <w:tabs>
          <w:tab w:val="num" w:pos="6480"/>
        </w:tabs>
        <w:ind w:left="6480" w:hanging="360"/>
      </w:pPr>
      <w:rPr>
        <w:rFonts w:ascii="Wingdings" w:hAnsi="Wingdings" w:hint="default"/>
      </w:rPr>
    </w:lvl>
  </w:abstractNum>
  <w:abstractNum w:abstractNumId="3">
    <w:nsid w:val="403F7E43"/>
    <w:multiLevelType w:val="hybridMultilevel"/>
    <w:tmpl w:val="CCC640B6"/>
    <w:lvl w:ilvl="0" w:tplc="99C6DE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5A674E"/>
    <w:multiLevelType w:val="hybridMultilevel"/>
    <w:tmpl w:val="33F822B6"/>
    <w:lvl w:ilvl="0" w:tplc="EAF0B6A4">
      <w:start w:val="1"/>
      <w:numFmt w:val="bullet"/>
      <w:lvlText w:val=""/>
      <w:lvlJc w:val="left"/>
      <w:pPr>
        <w:tabs>
          <w:tab w:val="num" w:pos="720"/>
        </w:tabs>
        <w:ind w:left="720" w:hanging="360"/>
      </w:pPr>
      <w:rPr>
        <w:rFonts w:ascii="Wingdings" w:hAnsi="Wingdings" w:hint="default"/>
        <w:color w:val="84BD00"/>
      </w:rPr>
    </w:lvl>
    <w:lvl w:ilvl="1" w:tplc="597A165A" w:tentative="1">
      <w:start w:val="1"/>
      <w:numFmt w:val="bullet"/>
      <w:lvlText w:val=""/>
      <w:lvlJc w:val="left"/>
      <w:pPr>
        <w:tabs>
          <w:tab w:val="num" w:pos="1440"/>
        </w:tabs>
        <w:ind w:left="1440" w:hanging="360"/>
      </w:pPr>
      <w:rPr>
        <w:rFonts w:ascii="Wingdings" w:hAnsi="Wingdings" w:hint="default"/>
      </w:rPr>
    </w:lvl>
    <w:lvl w:ilvl="2" w:tplc="E63E8FC8" w:tentative="1">
      <w:start w:val="1"/>
      <w:numFmt w:val="bullet"/>
      <w:lvlText w:val=""/>
      <w:lvlJc w:val="left"/>
      <w:pPr>
        <w:tabs>
          <w:tab w:val="num" w:pos="2160"/>
        </w:tabs>
        <w:ind w:left="2160" w:hanging="360"/>
      </w:pPr>
      <w:rPr>
        <w:rFonts w:ascii="Wingdings" w:hAnsi="Wingdings" w:hint="default"/>
      </w:rPr>
    </w:lvl>
    <w:lvl w:ilvl="3" w:tplc="7BC6E242" w:tentative="1">
      <w:start w:val="1"/>
      <w:numFmt w:val="bullet"/>
      <w:lvlText w:val=""/>
      <w:lvlJc w:val="left"/>
      <w:pPr>
        <w:tabs>
          <w:tab w:val="num" w:pos="2880"/>
        </w:tabs>
        <w:ind w:left="2880" w:hanging="360"/>
      </w:pPr>
      <w:rPr>
        <w:rFonts w:ascii="Wingdings" w:hAnsi="Wingdings" w:hint="default"/>
      </w:rPr>
    </w:lvl>
    <w:lvl w:ilvl="4" w:tplc="9CFC0210" w:tentative="1">
      <w:start w:val="1"/>
      <w:numFmt w:val="bullet"/>
      <w:lvlText w:val=""/>
      <w:lvlJc w:val="left"/>
      <w:pPr>
        <w:tabs>
          <w:tab w:val="num" w:pos="3600"/>
        </w:tabs>
        <w:ind w:left="3600" w:hanging="360"/>
      </w:pPr>
      <w:rPr>
        <w:rFonts w:ascii="Wingdings" w:hAnsi="Wingdings" w:hint="default"/>
      </w:rPr>
    </w:lvl>
    <w:lvl w:ilvl="5" w:tplc="5F0CEDB2" w:tentative="1">
      <w:start w:val="1"/>
      <w:numFmt w:val="bullet"/>
      <w:lvlText w:val=""/>
      <w:lvlJc w:val="left"/>
      <w:pPr>
        <w:tabs>
          <w:tab w:val="num" w:pos="4320"/>
        </w:tabs>
        <w:ind w:left="4320" w:hanging="360"/>
      </w:pPr>
      <w:rPr>
        <w:rFonts w:ascii="Wingdings" w:hAnsi="Wingdings" w:hint="default"/>
      </w:rPr>
    </w:lvl>
    <w:lvl w:ilvl="6" w:tplc="44FE0FEE" w:tentative="1">
      <w:start w:val="1"/>
      <w:numFmt w:val="bullet"/>
      <w:lvlText w:val=""/>
      <w:lvlJc w:val="left"/>
      <w:pPr>
        <w:tabs>
          <w:tab w:val="num" w:pos="5040"/>
        </w:tabs>
        <w:ind w:left="5040" w:hanging="360"/>
      </w:pPr>
      <w:rPr>
        <w:rFonts w:ascii="Wingdings" w:hAnsi="Wingdings" w:hint="default"/>
      </w:rPr>
    </w:lvl>
    <w:lvl w:ilvl="7" w:tplc="91D056E2" w:tentative="1">
      <w:start w:val="1"/>
      <w:numFmt w:val="bullet"/>
      <w:lvlText w:val=""/>
      <w:lvlJc w:val="left"/>
      <w:pPr>
        <w:tabs>
          <w:tab w:val="num" w:pos="5760"/>
        </w:tabs>
        <w:ind w:left="5760" w:hanging="360"/>
      </w:pPr>
      <w:rPr>
        <w:rFonts w:ascii="Wingdings" w:hAnsi="Wingdings" w:hint="default"/>
      </w:rPr>
    </w:lvl>
    <w:lvl w:ilvl="8" w:tplc="82BA964A" w:tentative="1">
      <w:start w:val="1"/>
      <w:numFmt w:val="bullet"/>
      <w:lvlText w:val=""/>
      <w:lvlJc w:val="left"/>
      <w:pPr>
        <w:tabs>
          <w:tab w:val="num" w:pos="6480"/>
        </w:tabs>
        <w:ind w:left="6480" w:hanging="360"/>
      </w:pPr>
      <w:rPr>
        <w:rFonts w:ascii="Wingdings" w:hAnsi="Wingdings" w:hint="default"/>
      </w:rPr>
    </w:lvl>
  </w:abstractNum>
  <w:abstractNum w:abstractNumId="5">
    <w:nsid w:val="4FA23FF3"/>
    <w:multiLevelType w:val="hybridMultilevel"/>
    <w:tmpl w:val="79D2D018"/>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550490"/>
    <w:multiLevelType w:val="hybridMultilevel"/>
    <w:tmpl w:val="348436B4"/>
    <w:lvl w:ilvl="0" w:tplc="EABE0AEC">
      <w:start w:val="1"/>
      <w:numFmt w:val="bullet"/>
      <w:lvlText w:val=""/>
      <w:lvlJc w:val="left"/>
      <w:pPr>
        <w:tabs>
          <w:tab w:val="num" w:pos="720"/>
        </w:tabs>
        <w:ind w:left="720" w:hanging="360"/>
      </w:pPr>
      <w:rPr>
        <w:rFonts w:ascii="Wingdings" w:hAnsi="Wingdings" w:hint="default"/>
        <w:color w:val="84BD00"/>
      </w:rPr>
    </w:lvl>
    <w:lvl w:ilvl="1" w:tplc="C3CACDC8" w:tentative="1">
      <w:start w:val="1"/>
      <w:numFmt w:val="bullet"/>
      <w:lvlText w:val=""/>
      <w:lvlJc w:val="left"/>
      <w:pPr>
        <w:tabs>
          <w:tab w:val="num" w:pos="1440"/>
        </w:tabs>
        <w:ind w:left="1440" w:hanging="360"/>
      </w:pPr>
      <w:rPr>
        <w:rFonts w:ascii="Wingdings" w:hAnsi="Wingdings" w:hint="default"/>
      </w:rPr>
    </w:lvl>
    <w:lvl w:ilvl="2" w:tplc="25EAFA9A" w:tentative="1">
      <w:start w:val="1"/>
      <w:numFmt w:val="bullet"/>
      <w:lvlText w:val=""/>
      <w:lvlJc w:val="left"/>
      <w:pPr>
        <w:tabs>
          <w:tab w:val="num" w:pos="2160"/>
        </w:tabs>
        <w:ind w:left="2160" w:hanging="360"/>
      </w:pPr>
      <w:rPr>
        <w:rFonts w:ascii="Wingdings" w:hAnsi="Wingdings" w:hint="default"/>
      </w:rPr>
    </w:lvl>
    <w:lvl w:ilvl="3" w:tplc="71F098FE" w:tentative="1">
      <w:start w:val="1"/>
      <w:numFmt w:val="bullet"/>
      <w:lvlText w:val=""/>
      <w:lvlJc w:val="left"/>
      <w:pPr>
        <w:tabs>
          <w:tab w:val="num" w:pos="2880"/>
        </w:tabs>
        <w:ind w:left="2880" w:hanging="360"/>
      </w:pPr>
      <w:rPr>
        <w:rFonts w:ascii="Wingdings" w:hAnsi="Wingdings" w:hint="default"/>
      </w:rPr>
    </w:lvl>
    <w:lvl w:ilvl="4" w:tplc="CC4636BA" w:tentative="1">
      <w:start w:val="1"/>
      <w:numFmt w:val="bullet"/>
      <w:lvlText w:val=""/>
      <w:lvlJc w:val="left"/>
      <w:pPr>
        <w:tabs>
          <w:tab w:val="num" w:pos="3600"/>
        </w:tabs>
        <w:ind w:left="3600" w:hanging="360"/>
      </w:pPr>
      <w:rPr>
        <w:rFonts w:ascii="Wingdings" w:hAnsi="Wingdings" w:hint="default"/>
      </w:rPr>
    </w:lvl>
    <w:lvl w:ilvl="5" w:tplc="01B28788" w:tentative="1">
      <w:start w:val="1"/>
      <w:numFmt w:val="bullet"/>
      <w:lvlText w:val=""/>
      <w:lvlJc w:val="left"/>
      <w:pPr>
        <w:tabs>
          <w:tab w:val="num" w:pos="4320"/>
        </w:tabs>
        <w:ind w:left="4320" w:hanging="360"/>
      </w:pPr>
      <w:rPr>
        <w:rFonts w:ascii="Wingdings" w:hAnsi="Wingdings" w:hint="default"/>
      </w:rPr>
    </w:lvl>
    <w:lvl w:ilvl="6" w:tplc="E4566B14" w:tentative="1">
      <w:start w:val="1"/>
      <w:numFmt w:val="bullet"/>
      <w:lvlText w:val=""/>
      <w:lvlJc w:val="left"/>
      <w:pPr>
        <w:tabs>
          <w:tab w:val="num" w:pos="5040"/>
        </w:tabs>
        <w:ind w:left="5040" w:hanging="360"/>
      </w:pPr>
      <w:rPr>
        <w:rFonts w:ascii="Wingdings" w:hAnsi="Wingdings" w:hint="default"/>
      </w:rPr>
    </w:lvl>
    <w:lvl w:ilvl="7" w:tplc="4B6CBDC0" w:tentative="1">
      <w:start w:val="1"/>
      <w:numFmt w:val="bullet"/>
      <w:lvlText w:val=""/>
      <w:lvlJc w:val="left"/>
      <w:pPr>
        <w:tabs>
          <w:tab w:val="num" w:pos="5760"/>
        </w:tabs>
        <w:ind w:left="5760" w:hanging="360"/>
      </w:pPr>
      <w:rPr>
        <w:rFonts w:ascii="Wingdings" w:hAnsi="Wingdings" w:hint="default"/>
      </w:rPr>
    </w:lvl>
    <w:lvl w:ilvl="8" w:tplc="EDE4C16C"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E7"/>
    <w:rsid w:val="00083208"/>
    <w:rsid w:val="000D7A14"/>
    <w:rsid w:val="0015057A"/>
    <w:rsid w:val="00193908"/>
    <w:rsid w:val="001B40E7"/>
    <w:rsid w:val="001F37B0"/>
    <w:rsid w:val="00214346"/>
    <w:rsid w:val="002B325B"/>
    <w:rsid w:val="003C50E6"/>
    <w:rsid w:val="0041350C"/>
    <w:rsid w:val="00440A0B"/>
    <w:rsid w:val="004B7304"/>
    <w:rsid w:val="004E0D7E"/>
    <w:rsid w:val="00523F23"/>
    <w:rsid w:val="0054587D"/>
    <w:rsid w:val="00597C79"/>
    <w:rsid w:val="00665149"/>
    <w:rsid w:val="0069374F"/>
    <w:rsid w:val="006963CF"/>
    <w:rsid w:val="006E3BE9"/>
    <w:rsid w:val="00774A9E"/>
    <w:rsid w:val="007838A2"/>
    <w:rsid w:val="007C73DB"/>
    <w:rsid w:val="00804993"/>
    <w:rsid w:val="008D756C"/>
    <w:rsid w:val="008E2BDE"/>
    <w:rsid w:val="008E7CB2"/>
    <w:rsid w:val="00937909"/>
    <w:rsid w:val="009C33B2"/>
    <w:rsid w:val="00A443D1"/>
    <w:rsid w:val="00A732EE"/>
    <w:rsid w:val="00A75450"/>
    <w:rsid w:val="00AD6351"/>
    <w:rsid w:val="00BF7D1D"/>
    <w:rsid w:val="00C14291"/>
    <w:rsid w:val="00C27FCE"/>
    <w:rsid w:val="00C7488F"/>
    <w:rsid w:val="00C86A8D"/>
    <w:rsid w:val="00C94246"/>
    <w:rsid w:val="00C9576C"/>
    <w:rsid w:val="00CF4699"/>
    <w:rsid w:val="00D04FA7"/>
    <w:rsid w:val="00D3161D"/>
    <w:rsid w:val="00D9343B"/>
    <w:rsid w:val="00DB07F7"/>
    <w:rsid w:val="00DF0318"/>
    <w:rsid w:val="00E735F9"/>
    <w:rsid w:val="00EB5F83"/>
    <w:rsid w:val="00FC53F3"/>
    <w:rsid w:val="00FF3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D3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3B7F"/>
    <w:pPr>
      <w:spacing w:before="100" w:beforeAutospacing="1" w:after="100" w:afterAutospacing="1" w:line="240" w:lineRule="auto"/>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40E7"/>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1B4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0E7"/>
    <w:rPr>
      <w:rFonts w:ascii="Tahoma" w:hAnsi="Tahoma" w:cs="Tahoma"/>
      <w:sz w:val="16"/>
      <w:szCs w:val="16"/>
    </w:rPr>
  </w:style>
  <w:style w:type="paragraph" w:styleId="ListParagraph">
    <w:name w:val="List Paragraph"/>
    <w:basedOn w:val="Normal"/>
    <w:uiPriority w:val="34"/>
    <w:qFormat/>
    <w:rsid w:val="001B40E7"/>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9C33B2"/>
    <w:rPr>
      <w:color w:val="0000FF"/>
      <w:u w:val="single"/>
    </w:rPr>
  </w:style>
  <w:style w:type="paragraph" w:styleId="Header">
    <w:name w:val="header"/>
    <w:basedOn w:val="Normal"/>
    <w:link w:val="HeaderChar"/>
    <w:uiPriority w:val="99"/>
    <w:unhideWhenUsed/>
    <w:rsid w:val="007C7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3DB"/>
  </w:style>
  <w:style w:type="paragraph" w:styleId="Footer">
    <w:name w:val="footer"/>
    <w:basedOn w:val="Normal"/>
    <w:link w:val="FooterChar"/>
    <w:uiPriority w:val="99"/>
    <w:unhideWhenUsed/>
    <w:rsid w:val="007C7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3DB"/>
  </w:style>
  <w:style w:type="character" w:customStyle="1" w:styleId="Heading1Char">
    <w:name w:val="Heading 1 Char"/>
    <w:basedOn w:val="DefaultParagraphFont"/>
    <w:link w:val="Heading1"/>
    <w:uiPriority w:val="9"/>
    <w:rsid w:val="00FF3B7F"/>
    <w:rPr>
      <w:rFonts w:ascii="Times" w:eastAsiaTheme="minorEastAsia" w:hAnsi="Times"/>
      <w:b/>
      <w:bCs/>
      <w:kern w:val="36"/>
      <w:sz w:val="48"/>
      <w:szCs w:val="48"/>
    </w:rPr>
  </w:style>
  <w:style w:type="character" w:styleId="FootnoteReference">
    <w:name w:val="footnote reference"/>
    <w:basedOn w:val="DefaultParagraphFont"/>
    <w:uiPriority w:val="99"/>
    <w:unhideWhenUsed/>
    <w:rsid w:val="00FF3B7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3B7F"/>
    <w:pPr>
      <w:spacing w:before="100" w:beforeAutospacing="1" w:after="100" w:afterAutospacing="1" w:line="240" w:lineRule="auto"/>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40E7"/>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1B4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0E7"/>
    <w:rPr>
      <w:rFonts w:ascii="Tahoma" w:hAnsi="Tahoma" w:cs="Tahoma"/>
      <w:sz w:val="16"/>
      <w:szCs w:val="16"/>
    </w:rPr>
  </w:style>
  <w:style w:type="paragraph" w:styleId="ListParagraph">
    <w:name w:val="List Paragraph"/>
    <w:basedOn w:val="Normal"/>
    <w:uiPriority w:val="34"/>
    <w:qFormat/>
    <w:rsid w:val="001B40E7"/>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9C33B2"/>
    <w:rPr>
      <w:color w:val="0000FF"/>
      <w:u w:val="single"/>
    </w:rPr>
  </w:style>
  <w:style w:type="paragraph" w:styleId="Header">
    <w:name w:val="header"/>
    <w:basedOn w:val="Normal"/>
    <w:link w:val="HeaderChar"/>
    <w:uiPriority w:val="99"/>
    <w:unhideWhenUsed/>
    <w:rsid w:val="007C7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3DB"/>
  </w:style>
  <w:style w:type="paragraph" w:styleId="Footer">
    <w:name w:val="footer"/>
    <w:basedOn w:val="Normal"/>
    <w:link w:val="FooterChar"/>
    <w:uiPriority w:val="99"/>
    <w:unhideWhenUsed/>
    <w:rsid w:val="007C7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3DB"/>
  </w:style>
  <w:style w:type="character" w:customStyle="1" w:styleId="Heading1Char">
    <w:name w:val="Heading 1 Char"/>
    <w:basedOn w:val="DefaultParagraphFont"/>
    <w:link w:val="Heading1"/>
    <w:uiPriority w:val="9"/>
    <w:rsid w:val="00FF3B7F"/>
    <w:rPr>
      <w:rFonts w:ascii="Times" w:eastAsiaTheme="minorEastAsia" w:hAnsi="Times"/>
      <w:b/>
      <w:bCs/>
      <w:kern w:val="36"/>
      <w:sz w:val="48"/>
      <w:szCs w:val="48"/>
    </w:rPr>
  </w:style>
  <w:style w:type="character" w:styleId="FootnoteReference">
    <w:name w:val="footnote reference"/>
    <w:basedOn w:val="DefaultParagraphFont"/>
    <w:uiPriority w:val="99"/>
    <w:unhideWhenUsed/>
    <w:rsid w:val="00FF3B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ealthsourceri.com" TargetMode="External"/><Relationship Id="rId12" Type="http://schemas.openxmlformats.org/officeDocument/2006/relationships/hyperlink" Target="http://www.elections.ri.gov/voting/registration.php" TargetMode="External"/><Relationship Id="rId13" Type="http://schemas.openxmlformats.org/officeDocument/2006/relationships/hyperlink" Target="http://www.healthsourceri.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elections.ri.gov/voting/registrat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462CE-5094-0F48-8BB5-1D5C2F45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Providence Plan</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 Rosenberg</dc:creator>
  <cp:lastModifiedBy>Megan Hall</cp:lastModifiedBy>
  <cp:revision>2</cp:revision>
  <cp:lastPrinted>2016-06-14T19:23:00Z</cp:lastPrinted>
  <dcterms:created xsi:type="dcterms:W3CDTF">2016-06-14T19:27:00Z</dcterms:created>
  <dcterms:modified xsi:type="dcterms:W3CDTF">2016-06-14T19:27:00Z</dcterms:modified>
</cp:coreProperties>
</file>